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A36C6" w14:textId="77777777" w:rsidR="00BB1323" w:rsidRPr="00CA3EDD" w:rsidRDefault="00BB1323">
      <w:pPr>
        <w:rPr>
          <w:rFonts w:ascii="Calibri" w:hAnsi="Calibri"/>
          <w:sz w:val="22"/>
          <w:szCs w:val="22"/>
        </w:rPr>
      </w:pPr>
    </w:p>
    <w:p w14:paraId="1A3EC68E" w14:textId="77777777" w:rsidR="00F77A06" w:rsidRPr="00CA3EDD" w:rsidRDefault="00F77A06">
      <w:pPr>
        <w:rPr>
          <w:rFonts w:ascii="Calibri" w:hAnsi="Calibri"/>
          <w:b/>
          <w:sz w:val="22"/>
          <w:szCs w:val="22"/>
        </w:rPr>
      </w:pPr>
    </w:p>
    <w:p w14:paraId="3256F780" w14:textId="36C4C284" w:rsidR="00F77A06" w:rsidRDefault="00F278A5" w:rsidP="00F77A06">
      <w:pPr>
        <w:rPr>
          <w:rFonts w:ascii="Calibri" w:hAnsi="Calibri"/>
          <w:b/>
          <w:sz w:val="22"/>
          <w:szCs w:val="22"/>
        </w:rPr>
      </w:pPr>
      <w:r>
        <w:rPr>
          <w:rFonts w:ascii="Calibri" w:hAnsi="Calibri"/>
          <w:b/>
          <w:sz w:val="22"/>
          <w:szCs w:val="22"/>
        </w:rPr>
        <w:t xml:space="preserve">UITNODIGING voor VFV REFEREE DAY </w:t>
      </w:r>
    </w:p>
    <w:p w14:paraId="0AF6BD31" w14:textId="4B9A1AD8" w:rsidR="00F278A5" w:rsidRPr="00CA3EDD" w:rsidRDefault="00F278A5" w:rsidP="00F77A06">
      <w:pPr>
        <w:rPr>
          <w:rFonts w:ascii="Calibri" w:hAnsi="Calibri"/>
          <w:b/>
          <w:sz w:val="22"/>
          <w:szCs w:val="22"/>
        </w:rPr>
      </w:pPr>
      <w:r>
        <w:rPr>
          <w:rFonts w:ascii="Calibri" w:hAnsi="Calibri"/>
          <w:b/>
          <w:sz w:val="22"/>
          <w:szCs w:val="22"/>
        </w:rPr>
        <w:t>20 augustus 2016 (Tongerlo) / 27 augustus 2016 (Gent)</w:t>
      </w:r>
    </w:p>
    <w:p w14:paraId="5574142F" w14:textId="1AEE25FC" w:rsidR="00A80296" w:rsidRPr="00CA3EDD" w:rsidRDefault="00A80296" w:rsidP="00F77A06">
      <w:pPr>
        <w:rPr>
          <w:rFonts w:ascii="Calibri" w:hAnsi="Calibri"/>
          <w:b/>
          <w:sz w:val="22"/>
          <w:szCs w:val="22"/>
        </w:rPr>
      </w:pPr>
    </w:p>
    <w:p w14:paraId="37025CFE" w14:textId="77777777" w:rsidR="00F77A06" w:rsidRPr="00CA3EDD" w:rsidRDefault="00F77A06">
      <w:pPr>
        <w:rPr>
          <w:rFonts w:ascii="Calibri" w:hAnsi="Calibri"/>
          <w:sz w:val="22"/>
          <w:szCs w:val="22"/>
        </w:rPr>
      </w:pPr>
    </w:p>
    <w:p w14:paraId="70B651EA" w14:textId="1E53DE6A" w:rsidR="00F77A06" w:rsidRPr="00CA3EDD" w:rsidRDefault="00F7396C">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30</w:t>
      </w:r>
      <w:r w:rsidR="0020670B">
        <w:rPr>
          <w:rFonts w:ascii="Calibri" w:hAnsi="Calibri"/>
          <w:sz w:val="22"/>
          <w:szCs w:val="22"/>
        </w:rPr>
        <w:t xml:space="preserve"> juli 2016</w:t>
      </w:r>
    </w:p>
    <w:p w14:paraId="3544F396" w14:textId="1D9AEDD4" w:rsidR="00BA5F54" w:rsidRPr="00CA3EDD" w:rsidRDefault="00BA5F54">
      <w:pPr>
        <w:rPr>
          <w:rFonts w:ascii="Calibri" w:hAnsi="Calibri"/>
          <w:sz w:val="22"/>
          <w:szCs w:val="22"/>
        </w:rPr>
      </w:pPr>
      <w:r w:rsidRPr="00CA3EDD">
        <w:rPr>
          <w:rFonts w:ascii="Calibri" w:hAnsi="Calibri"/>
          <w:sz w:val="22"/>
          <w:szCs w:val="22"/>
        </w:rPr>
        <w:t>Beste scheidsrechter en assistent scheidsrechter,</w:t>
      </w:r>
    </w:p>
    <w:p w14:paraId="5A738AA6" w14:textId="77777777" w:rsidR="00BA5F54" w:rsidRDefault="00BA5F54">
      <w:pPr>
        <w:rPr>
          <w:rFonts w:ascii="Calibri" w:hAnsi="Calibri"/>
          <w:sz w:val="22"/>
          <w:szCs w:val="22"/>
        </w:rPr>
      </w:pPr>
    </w:p>
    <w:p w14:paraId="2B25B134" w14:textId="77777777" w:rsidR="00AC5B16" w:rsidRPr="00CA3EDD" w:rsidRDefault="00AC5B16">
      <w:pPr>
        <w:rPr>
          <w:rFonts w:ascii="Calibri" w:hAnsi="Calibri"/>
          <w:sz w:val="22"/>
          <w:szCs w:val="22"/>
        </w:rPr>
      </w:pPr>
    </w:p>
    <w:p w14:paraId="76920932" w14:textId="5DE04D4A" w:rsidR="00F278A5" w:rsidRPr="00F278A5" w:rsidRDefault="00AC5B16" w:rsidP="00F278A5">
      <w:pPr>
        <w:rPr>
          <w:rFonts w:ascii="Calibri" w:hAnsi="Calibri"/>
          <w:sz w:val="22"/>
          <w:szCs w:val="22"/>
        </w:rPr>
      </w:pPr>
      <w:r>
        <w:rPr>
          <w:rFonts w:ascii="Calibri" w:hAnsi="Calibri"/>
          <w:sz w:val="22"/>
          <w:szCs w:val="22"/>
        </w:rPr>
        <w:t xml:space="preserve">Bij de start van het nieuwe </w:t>
      </w:r>
      <w:r w:rsidR="00F278A5" w:rsidRPr="00F278A5">
        <w:rPr>
          <w:rFonts w:ascii="Calibri" w:hAnsi="Calibri"/>
          <w:sz w:val="22"/>
          <w:szCs w:val="22"/>
        </w:rPr>
        <w:t xml:space="preserve">seizoen </w:t>
      </w:r>
      <w:r>
        <w:rPr>
          <w:rFonts w:ascii="Calibri" w:hAnsi="Calibri"/>
          <w:sz w:val="22"/>
          <w:szCs w:val="22"/>
        </w:rPr>
        <w:t>20</w:t>
      </w:r>
      <w:r w:rsidR="00F278A5" w:rsidRPr="00F278A5">
        <w:rPr>
          <w:rFonts w:ascii="Calibri" w:hAnsi="Calibri"/>
          <w:sz w:val="22"/>
          <w:szCs w:val="22"/>
        </w:rPr>
        <w:t>16-</w:t>
      </w:r>
      <w:r>
        <w:rPr>
          <w:rFonts w:ascii="Calibri" w:hAnsi="Calibri"/>
          <w:sz w:val="22"/>
          <w:szCs w:val="22"/>
        </w:rPr>
        <w:t>2017 worden zoals vorig seizoen</w:t>
      </w:r>
      <w:r w:rsidR="00B075FB">
        <w:rPr>
          <w:rFonts w:ascii="Calibri" w:hAnsi="Calibri"/>
          <w:sz w:val="22"/>
          <w:szCs w:val="22"/>
        </w:rPr>
        <w:t xml:space="preserve"> twee</w:t>
      </w:r>
      <w:r w:rsidR="00F278A5" w:rsidRPr="00F278A5">
        <w:rPr>
          <w:rFonts w:ascii="Calibri" w:hAnsi="Calibri"/>
          <w:sz w:val="22"/>
          <w:szCs w:val="22"/>
        </w:rPr>
        <w:t xml:space="preserve"> </w:t>
      </w:r>
      <w:r>
        <w:rPr>
          <w:rFonts w:ascii="Calibri" w:hAnsi="Calibri"/>
          <w:sz w:val="22"/>
          <w:szCs w:val="22"/>
        </w:rPr>
        <w:t>VFV Referee Days</w:t>
      </w:r>
      <w:r w:rsidR="00F278A5" w:rsidRPr="00F278A5">
        <w:rPr>
          <w:rFonts w:ascii="Calibri" w:hAnsi="Calibri"/>
          <w:sz w:val="22"/>
          <w:szCs w:val="22"/>
        </w:rPr>
        <w:t xml:space="preserve"> georganis</w:t>
      </w:r>
      <w:r w:rsidR="00AF1A19">
        <w:rPr>
          <w:rFonts w:ascii="Calibri" w:hAnsi="Calibri"/>
          <w:sz w:val="22"/>
          <w:szCs w:val="22"/>
        </w:rPr>
        <w:t xml:space="preserve">eerd in respectievelijk </w:t>
      </w:r>
      <w:r w:rsidR="00F278A5" w:rsidRPr="00F278A5">
        <w:rPr>
          <w:rFonts w:ascii="Calibri" w:hAnsi="Calibri"/>
          <w:sz w:val="22"/>
          <w:szCs w:val="22"/>
        </w:rPr>
        <w:t>Tongerlo</w:t>
      </w:r>
      <w:r w:rsidR="00AF1A19">
        <w:rPr>
          <w:rFonts w:ascii="Calibri" w:hAnsi="Calibri"/>
          <w:sz w:val="22"/>
          <w:szCs w:val="22"/>
        </w:rPr>
        <w:t xml:space="preserve"> (Sporta) en Gent (Blaarmeersen)</w:t>
      </w:r>
      <w:r w:rsidR="00F278A5" w:rsidRPr="00F278A5">
        <w:rPr>
          <w:rFonts w:ascii="Calibri" w:hAnsi="Calibri"/>
          <w:sz w:val="22"/>
          <w:szCs w:val="22"/>
        </w:rPr>
        <w:t>.</w:t>
      </w:r>
      <w:r>
        <w:rPr>
          <w:rFonts w:ascii="Calibri" w:hAnsi="Calibri"/>
          <w:sz w:val="22"/>
          <w:szCs w:val="22"/>
        </w:rPr>
        <w:br/>
      </w:r>
    </w:p>
    <w:p w14:paraId="71A4739E" w14:textId="77777777" w:rsidR="00AF1A19" w:rsidRDefault="00F278A5" w:rsidP="00F278A5">
      <w:pPr>
        <w:rPr>
          <w:rFonts w:ascii="Calibri" w:hAnsi="Calibri"/>
          <w:sz w:val="22"/>
          <w:szCs w:val="22"/>
        </w:rPr>
      </w:pPr>
      <w:r w:rsidRPr="00F278A5">
        <w:rPr>
          <w:rFonts w:ascii="Calibri" w:hAnsi="Calibri"/>
          <w:sz w:val="22"/>
          <w:szCs w:val="22"/>
        </w:rPr>
        <w:t xml:space="preserve">Het opzet </w:t>
      </w:r>
      <w:r w:rsidR="00AC5B16">
        <w:rPr>
          <w:rFonts w:ascii="Calibri" w:hAnsi="Calibri"/>
          <w:sz w:val="22"/>
          <w:szCs w:val="22"/>
        </w:rPr>
        <w:t>van deze VFV Referee Day blijft hetzelfde en bestaat uit 3 onderdelen</w:t>
      </w:r>
      <w:r w:rsidR="00AF1A19">
        <w:rPr>
          <w:rFonts w:ascii="Calibri" w:hAnsi="Calibri"/>
          <w:sz w:val="22"/>
          <w:szCs w:val="22"/>
        </w:rPr>
        <w:t xml:space="preserve">: </w:t>
      </w:r>
    </w:p>
    <w:p w14:paraId="5B77B0A2" w14:textId="5088C90A" w:rsidR="00F278A5" w:rsidRPr="00F278A5" w:rsidRDefault="00AC5B16" w:rsidP="00F278A5">
      <w:pPr>
        <w:rPr>
          <w:rFonts w:ascii="Calibri" w:hAnsi="Calibri"/>
          <w:sz w:val="22"/>
          <w:szCs w:val="22"/>
        </w:rPr>
      </w:pPr>
      <w:r>
        <w:rPr>
          <w:rFonts w:ascii="Calibri" w:hAnsi="Calibri"/>
          <w:sz w:val="22"/>
          <w:szCs w:val="22"/>
        </w:rPr>
        <w:t xml:space="preserve">(1) </w:t>
      </w:r>
      <w:r w:rsidR="00AF1A19">
        <w:rPr>
          <w:rFonts w:ascii="Calibri" w:hAnsi="Calibri"/>
          <w:sz w:val="22"/>
          <w:szCs w:val="22"/>
        </w:rPr>
        <w:t>fysieke tests; en</w:t>
      </w:r>
      <w:r w:rsidR="00AF1A19">
        <w:rPr>
          <w:rFonts w:ascii="Calibri" w:hAnsi="Calibri"/>
          <w:sz w:val="22"/>
          <w:szCs w:val="22"/>
        </w:rPr>
        <w:br/>
      </w:r>
      <w:r>
        <w:rPr>
          <w:rFonts w:ascii="Calibri" w:hAnsi="Calibri"/>
          <w:sz w:val="22"/>
          <w:szCs w:val="22"/>
        </w:rPr>
        <w:t xml:space="preserve">(2) </w:t>
      </w:r>
      <w:r w:rsidR="00F278A5" w:rsidRPr="00F278A5">
        <w:rPr>
          <w:rFonts w:ascii="Calibri" w:hAnsi="Calibri"/>
          <w:sz w:val="22"/>
          <w:szCs w:val="22"/>
        </w:rPr>
        <w:t>theoretisch examen</w:t>
      </w:r>
      <w:r w:rsidR="00F7396C">
        <w:rPr>
          <w:rFonts w:ascii="Calibri" w:hAnsi="Calibri"/>
          <w:sz w:val="22"/>
          <w:szCs w:val="22"/>
        </w:rPr>
        <w:t xml:space="preserve"> (niet omvattend de 94</w:t>
      </w:r>
      <w:r w:rsidR="007966DE">
        <w:rPr>
          <w:rFonts w:ascii="Calibri" w:hAnsi="Calibri"/>
          <w:sz w:val="22"/>
          <w:szCs w:val="22"/>
        </w:rPr>
        <w:t xml:space="preserve"> nieuwe wijzigingen IFAB) </w:t>
      </w:r>
      <w:r w:rsidR="00AF1A19">
        <w:rPr>
          <w:rFonts w:ascii="Calibri" w:hAnsi="Calibri"/>
          <w:sz w:val="22"/>
          <w:szCs w:val="22"/>
        </w:rPr>
        <w:t>; en</w:t>
      </w:r>
      <w:r w:rsidR="00F278A5" w:rsidRPr="00F278A5">
        <w:rPr>
          <w:rFonts w:ascii="Calibri" w:hAnsi="Calibri"/>
          <w:sz w:val="22"/>
          <w:szCs w:val="22"/>
        </w:rPr>
        <w:t xml:space="preserve"> </w:t>
      </w:r>
      <w:r w:rsidR="00AF1A19">
        <w:rPr>
          <w:rFonts w:ascii="Calibri" w:hAnsi="Calibri"/>
          <w:sz w:val="22"/>
          <w:szCs w:val="22"/>
        </w:rPr>
        <w:br/>
      </w:r>
      <w:r>
        <w:rPr>
          <w:rFonts w:ascii="Calibri" w:hAnsi="Calibri"/>
          <w:sz w:val="22"/>
          <w:szCs w:val="22"/>
        </w:rPr>
        <w:t xml:space="preserve">(3) </w:t>
      </w:r>
      <w:r w:rsidR="00F278A5" w:rsidRPr="00F278A5">
        <w:rPr>
          <w:rFonts w:ascii="Calibri" w:hAnsi="Calibri"/>
          <w:sz w:val="22"/>
          <w:szCs w:val="22"/>
        </w:rPr>
        <w:t>instructies voor het nieuwe seizoen.</w:t>
      </w:r>
    </w:p>
    <w:p w14:paraId="19C01F3B" w14:textId="77777777" w:rsidR="00F278A5" w:rsidRPr="00F278A5" w:rsidRDefault="00F278A5" w:rsidP="00F278A5">
      <w:pPr>
        <w:rPr>
          <w:rFonts w:ascii="Calibri" w:hAnsi="Calibri"/>
          <w:sz w:val="22"/>
          <w:szCs w:val="22"/>
        </w:rPr>
      </w:pPr>
    </w:p>
    <w:p w14:paraId="00B5D841" w14:textId="0AFDF294" w:rsidR="00C55F5A" w:rsidRDefault="00AC5B16">
      <w:pPr>
        <w:rPr>
          <w:rFonts w:ascii="Calibri" w:hAnsi="Calibri"/>
          <w:sz w:val="22"/>
          <w:szCs w:val="22"/>
        </w:rPr>
      </w:pPr>
      <w:r>
        <w:rPr>
          <w:rFonts w:ascii="Calibri" w:hAnsi="Calibri"/>
          <w:sz w:val="22"/>
          <w:szCs w:val="22"/>
        </w:rPr>
        <w:t>Zoals reeds eerder meegedeeld, zal er vanaf dit seizoen voor het</w:t>
      </w:r>
      <w:r w:rsidR="00C23761">
        <w:rPr>
          <w:rFonts w:ascii="Calibri" w:hAnsi="Calibri"/>
          <w:sz w:val="22"/>
          <w:szCs w:val="22"/>
        </w:rPr>
        <w:t xml:space="preserve"> fysieke onderdeel de FIFA-testen</w:t>
      </w:r>
      <w:r>
        <w:rPr>
          <w:rFonts w:ascii="Calibri" w:hAnsi="Calibri"/>
          <w:sz w:val="22"/>
          <w:szCs w:val="22"/>
        </w:rPr>
        <w:t xml:space="preserve"> worden toegepast</w:t>
      </w:r>
      <w:r w:rsidR="00F278A5" w:rsidRPr="00F278A5">
        <w:rPr>
          <w:rFonts w:ascii="Calibri" w:hAnsi="Calibri"/>
          <w:sz w:val="22"/>
          <w:szCs w:val="22"/>
        </w:rPr>
        <w:t xml:space="preserve">. </w:t>
      </w:r>
      <w:r>
        <w:rPr>
          <w:rFonts w:ascii="Calibri" w:hAnsi="Calibri"/>
          <w:sz w:val="22"/>
          <w:szCs w:val="22"/>
        </w:rPr>
        <w:t xml:space="preserve"> </w:t>
      </w:r>
      <w:r w:rsidR="00F278A5" w:rsidRPr="00F278A5">
        <w:rPr>
          <w:rFonts w:ascii="Calibri" w:hAnsi="Calibri"/>
          <w:sz w:val="22"/>
          <w:szCs w:val="22"/>
        </w:rPr>
        <w:t>Meer be</w:t>
      </w:r>
      <w:r w:rsidR="00C23761">
        <w:rPr>
          <w:rFonts w:ascii="Calibri" w:hAnsi="Calibri"/>
          <w:sz w:val="22"/>
          <w:szCs w:val="22"/>
        </w:rPr>
        <w:t>paald werd er gekozen voor testen</w:t>
      </w:r>
      <w:r w:rsidR="00F278A5" w:rsidRPr="00F278A5">
        <w:rPr>
          <w:rFonts w:ascii="Calibri" w:hAnsi="Calibri"/>
          <w:sz w:val="22"/>
          <w:szCs w:val="22"/>
        </w:rPr>
        <w:t xml:space="preserve"> die meer aansluiten aan de noden van respectievelijk scheidsrechters en assistenten op het speelveld.</w:t>
      </w:r>
      <w:r>
        <w:rPr>
          <w:rFonts w:ascii="Calibri" w:hAnsi="Calibri"/>
          <w:sz w:val="22"/>
          <w:szCs w:val="22"/>
        </w:rPr>
        <w:t xml:space="preserve"> </w:t>
      </w:r>
      <w:r w:rsidR="00C23761">
        <w:rPr>
          <w:rFonts w:ascii="Calibri" w:hAnsi="Calibri"/>
          <w:sz w:val="22"/>
          <w:szCs w:val="22"/>
        </w:rPr>
        <w:t xml:space="preserve"> Deze testen</w:t>
      </w:r>
      <w:r w:rsidR="00C55F5A">
        <w:rPr>
          <w:rFonts w:ascii="Calibri" w:hAnsi="Calibri"/>
          <w:sz w:val="22"/>
          <w:szCs w:val="22"/>
        </w:rPr>
        <w:t xml:space="preserve"> zullen telkens op de piste worden afgenomen.</w:t>
      </w:r>
      <w:r>
        <w:rPr>
          <w:rFonts w:ascii="Calibri" w:hAnsi="Calibri"/>
          <w:sz w:val="22"/>
          <w:szCs w:val="22"/>
        </w:rPr>
        <w:t xml:space="preserve"> </w:t>
      </w:r>
    </w:p>
    <w:p w14:paraId="3E899C88" w14:textId="77777777" w:rsidR="00C55F5A" w:rsidRDefault="00C55F5A">
      <w:pPr>
        <w:rPr>
          <w:rFonts w:ascii="Calibri" w:hAnsi="Calibri"/>
          <w:sz w:val="22"/>
          <w:szCs w:val="22"/>
        </w:rPr>
      </w:pPr>
    </w:p>
    <w:p w14:paraId="65F0C05F" w14:textId="65131689" w:rsidR="00E759F5" w:rsidRPr="00CA3EDD" w:rsidRDefault="00C23761">
      <w:pPr>
        <w:rPr>
          <w:rFonts w:ascii="Calibri" w:hAnsi="Calibri"/>
          <w:sz w:val="22"/>
          <w:szCs w:val="22"/>
        </w:rPr>
      </w:pPr>
      <w:r>
        <w:rPr>
          <w:rFonts w:ascii="Calibri" w:hAnsi="Calibri"/>
          <w:sz w:val="22"/>
          <w:szCs w:val="22"/>
        </w:rPr>
        <w:t>Inmiddels heeft u met deze testen</w:t>
      </w:r>
      <w:r w:rsidR="00AC5B16">
        <w:rPr>
          <w:rFonts w:ascii="Calibri" w:hAnsi="Calibri"/>
          <w:sz w:val="22"/>
          <w:szCs w:val="22"/>
        </w:rPr>
        <w:t xml:space="preserve"> kennis kunnen maken op één van de demo-trainingen in de provincies.   </w:t>
      </w:r>
      <w:r w:rsidR="00E759F5">
        <w:rPr>
          <w:rFonts w:ascii="Calibri" w:hAnsi="Calibri"/>
          <w:sz w:val="22"/>
          <w:szCs w:val="22"/>
        </w:rPr>
        <w:t>Om iedereen maximale slaagkansen te geven hebben we in samenspraak met de fitness coaches</w:t>
      </w:r>
      <w:r w:rsidR="00AC5B16">
        <w:rPr>
          <w:rFonts w:ascii="Calibri" w:hAnsi="Calibri"/>
          <w:sz w:val="22"/>
          <w:szCs w:val="22"/>
        </w:rPr>
        <w:t xml:space="preserve"> </w:t>
      </w:r>
      <w:r w:rsidR="00AF1A19">
        <w:rPr>
          <w:rFonts w:ascii="Calibri" w:hAnsi="Calibri"/>
          <w:sz w:val="22"/>
          <w:szCs w:val="22"/>
        </w:rPr>
        <w:t>in juni</w:t>
      </w:r>
      <w:r w:rsidR="00E759F5">
        <w:rPr>
          <w:rFonts w:ascii="Calibri" w:hAnsi="Calibri"/>
          <w:sz w:val="22"/>
          <w:szCs w:val="22"/>
        </w:rPr>
        <w:t xml:space="preserve"> besloten om voor de provinciale reeksen 3 seconden extra recuperatie te</w:t>
      </w:r>
      <w:r w:rsidR="00A5287F">
        <w:rPr>
          <w:rFonts w:ascii="Calibri" w:hAnsi="Calibri"/>
          <w:sz w:val="22"/>
          <w:szCs w:val="22"/>
        </w:rPr>
        <w:t xml:space="preserve"> </w:t>
      </w:r>
      <w:r w:rsidR="00AF1A19">
        <w:rPr>
          <w:rFonts w:ascii="Calibri" w:hAnsi="Calibri"/>
          <w:sz w:val="22"/>
          <w:szCs w:val="22"/>
        </w:rPr>
        <w:t>gunnen.</w:t>
      </w:r>
      <w:r w:rsidR="00E759F5">
        <w:rPr>
          <w:rFonts w:ascii="Calibri" w:hAnsi="Calibri"/>
          <w:sz w:val="22"/>
          <w:szCs w:val="22"/>
        </w:rPr>
        <w:t xml:space="preserve"> </w:t>
      </w:r>
      <w:r w:rsidR="00AF1A19">
        <w:rPr>
          <w:rFonts w:ascii="Calibri" w:hAnsi="Calibri"/>
          <w:sz w:val="22"/>
          <w:szCs w:val="22"/>
        </w:rPr>
        <w:t xml:space="preserve"> Verder hebben we nu recent ook besloten</w:t>
      </w:r>
      <w:r w:rsidR="00F5655B">
        <w:rPr>
          <w:rFonts w:ascii="Calibri" w:hAnsi="Calibri"/>
          <w:sz w:val="22"/>
          <w:szCs w:val="22"/>
        </w:rPr>
        <w:t>,</w:t>
      </w:r>
      <w:r w:rsidR="00AF1A19">
        <w:rPr>
          <w:rFonts w:ascii="Calibri" w:hAnsi="Calibri"/>
          <w:sz w:val="22"/>
          <w:szCs w:val="22"/>
        </w:rPr>
        <w:t xml:space="preserve"> daar </w:t>
      </w:r>
      <w:r w:rsidR="00E759F5">
        <w:rPr>
          <w:rFonts w:ascii="Calibri" w:hAnsi="Calibri"/>
          <w:sz w:val="22"/>
          <w:szCs w:val="22"/>
        </w:rPr>
        <w:t xml:space="preserve">het de eerste maal is voor vele assistenten dat zij geconfronteerd worden </w:t>
      </w:r>
      <w:r w:rsidR="00AF1A19">
        <w:rPr>
          <w:rFonts w:ascii="Calibri" w:hAnsi="Calibri"/>
          <w:sz w:val="22"/>
          <w:szCs w:val="22"/>
        </w:rPr>
        <w:t xml:space="preserve">met een specifieke </w:t>
      </w:r>
      <w:r w:rsidR="00E759F5">
        <w:rPr>
          <w:rFonts w:ascii="Calibri" w:hAnsi="Calibri"/>
          <w:sz w:val="22"/>
          <w:szCs w:val="22"/>
        </w:rPr>
        <w:t>CODA</w:t>
      </w:r>
      <w:r w:rsidR="00AF1A19">
        <w:rPr>
          <w:rFonts w:ascii="Calibri" w:hAnsi="Calibri"/>
          <w:sz w:val="22"/>
          <w:szCs w:val="22"/>
        </w:rPr>
        <w:t>-test, om deze</w:t>
      </w:r>
      <w:r w:rsidR="00E759F5">
        <w:rPr>
          <w:rFonts w:ascii="Calibri" w:hAnsi="Calibri"/>
          <w:sz w:val="22"/>
          <w:szCs w:val="22"/>
        </w:rPr>
        <w:t xml:space="preserve"> dit </w:t>
      </w:r>
      <w:r w:rsidR="00AF1A19">
        <w:rPr>
          <w:rFonts w:ascii="Calibri" w:hAnsi="Calibri"/>
          <w:sz w:val="22"/>
          <w:szCs w:val="22"/>
        </w:rPr>
        <w:t>seizoen nog niet toe te passen.</w:t>
      </w:r>
      <w:r w:rsidR="00C55F5A">
        <w:rPr>
          <w:rFonts w:ascii="Calibri" w:hAnsi="Calibri"/>
          <w:sz w:val="22"/>
          <w:szCs w:val="22"/>
        </w:rPr>
        <w:t xml:space="preserve">  Tevens hebben we besloten dat de assistenten uit de categorie 3</w:t>
      </w:r>
      <w:r>
        <w:rPr>
          <w:rFonts w:ascii="Calibri" w:hAnsi="Calibri"/>
          <w:sz w:val="22"/>
          <w:szCs w:val="22"/>
        </w:rPr>
        <w:t>P/AR en 4P/AR geen fysieke testen</w:t>
      </w:r>
      <w:r w:rsidR="00C55F5A">
        <w:rPr>
          <w:rFonts w:ascii="Calibri" w:hAnsi="Calibri"/>
          <w:sz w:val="22"/>
          <w:szCs w:val="22"/>
        </w:rPr>
        <w:t xml:space="preserve"> moeten afleggen; zij komen enkel nog</w:t>
      </w:r>
      <w:r>
        <w:rPr>
          <w:rFonts w:ascii="Calibri" w:hAnsi="Calibri"/>
          <w:sz w:val="22"/>
          <w:szCs w:val="22"/>
        </w:rPr>
        <w:t xml:space="preserve"> naar de VFV Referee Day</w:t>
      </w:r>
      <w:r w:rsidR="00C55F5A">
        <w:rPr>
          <w:rFonts w:ascii="Calibri" w:hAnsi="Calibri"/>
          <w:sz w:val="22"/>
          <w:szCs w:val="22"/>
        </w:rPr>
        <w:t xml:space="preserve"> voor het theoretisch examen en de instructies voor het nieuwe seizoen.</w:t>
      </w:r>
      <w:r w:rsidR="00E759F5">
        <w:rPr>
          <w:rFonts w:ascii="Calibri" w:hAnsi="Calibri"/>
          <w:sz w:val="22"/>
          <w:szCs w:val="22"/>
        </w:rPr>
        <w:t xml:space="preserve"> </w:t>
      </w:r>
    </w:p>
    <w:p w14:paraId="2E26CA24" w14:textId="77777777" w:rsidR="00E759F5" w:rsidRDefault="00E759F5">
      <w:pPr>
        <w:rPr>
          <w:rFonts w:ascii="Calibri" w:hAnsi="Calibri"/>
          <w:sz w:val="22"/>
          <w:szCs w:val="22"/>
        </w:rPr>
      </w:pPr>
    </w:p>
    <w:p w14:paraId="466C733E" w14:textId="77777777" w:rsidR="00AF1A19" w:rsidRPr="00AF1A19" w:rsidRDefault="00AF1A19" w:rsidP="00AF1A19">
      <w:pPr>
        <w:rPr>
          <w:rFonts w:ascii="Calibri" w:hAnsi="Calibri"/>
          <w:sz w:val="22"/>
          <w:szCs w:val="22"/>
        </w:rPr>
      </w:pPr>
      <w:r w:rsidRPr="00AF1A19">
        <w:rPr>
          <w:rFonts w:ascii="Calibri" w:hAnsi="Calibri"/>
          <w:sz w:val="22"/>
          <w:szCs w:val="22"/>
        </w:rPr>
        <w:t>Iedere scheidsrechter / assistent-scheidsrechter wordt in principe verwacht in het dichtst bij zijnde centrum in Tongerlo of in Gent.  Echter, indien u om welke reden dan ook genoodzaakt bent om de testen in het andere centrum  af te leggen, worden enkel de verplaatsingskosten voor de voor u dichtste verplaatsing vergoed.</w:t>
      </w:r>
    </w:p>
    <w:p w14:paraId="2C7248D3" w14:textId="77777777" w:rsidR="00AF1A19" w:rsidRPr="00AF1A19" w:rsidRDefault="00AF1A19" w:rsidP="00AF1A19">
      <w:pPr>
        <w:rPr>
          <w:rFonts w:ascii="Calibri" w:hAnsi="Calibri"/>
          <w:sz w:val="22"/>
          <w:szCs w:val="22"/>
        </w:rPr>
      </w:pPr>
      <w:bookmarkStart w:id="0" w:name="_GoBack"/>
      <w:bookmarkEnd w:id="0"/>
    </w:p>
    <w:p w14:paraId="37609733" w14:textId="4006CD91" w:rsidR="00AF1A19" w:rsidRPr="00AF1A19" w:rsidRDefault="00AF1A19" w:rsidP="00AF1A19">
      <w:pPr>
        <w:rPr>
          <w:rFonts w:ascii="Calibri" w:hAnsi="Calibri"/>
          <w:sz w:val="22"/>
          <w:szCs w:val="22"/>
        </w:rPr>
      </w:pPr>
      <w:r w:rsidRPr="00AF1A19">
        <w:rPr>
          <w:rFonts w:ascii="Calibri" w:hAnsi="Calibri"/>
          <w:sz w:val="22"/>
          <w:szCs w:val="22"/>
        </w:rPr>
        <w:t>De herkansingen zullen doorgaan</w:t>
      </w:r>
      <w:r>
        <w:rPr>
          <w:rFonts w:ascii="Calibri" w:hAnsi="Calibri"/>
          <w:sz w:val="22"/>
          <w:szCs w:val="22"/>
        </w:rPr>
        <w:t xml:space="preserve"> in de 2de helft van oktober: 15 oktober te Tongerlo (Sporta) en 22 oktober te Gent (Blaarmeersen)</w:t>
      </w:r>
      <w:r w:rsidRPr="00AF1A19">
        <w:rPr>
          <w:rFonts w:ascii="Calibri" w:hAnsi="Calibri"/>
          <w:sz w:val="22"/>
          <w:szCs w:val="22"/>
        </w:rPr>
        <w:t>.</w:t>
      </w:r>
    </w:p>
    <w:p w14:paraId="0F95637C" w14:textId="77777777" w:rsidR="00AF1A19" w:rsidRPr="00AF1A19" w:rsidRDefault="00AF1A19" w:rsidP="00AF1A19">
      <w:pPr>
        <w:rPr>
          <w:rFonts w:ascii="Calibri" w:hAnsi="Calibri"/>
          <w:sz w:val="22"/>
          <w:szCs w:val="22"/>
        </w:rPr>
      </w:pPr>
    </w:p>
    <w:p w14:paraId="71164B5C" w14:textId="1C99B6E3" w:rsidR="00AF1A19" w:rsidRPr="00AF1A19" w:rsidRDefault="00C55F5A" w:rsidP="00AF1A19">
      <w:pPr>
        <w:rPr>
          <w:rFonts w:ascii="Calibri" w:hAnsi="Calibri"/>
          <w:sz w:val="22"/>
          <w:szCs w:val="22"/>
        </w:rPr>
      </w:pPr>
      <w:r>
        <w:rPr>
          <w:rFonts w:ascii="Calibri" w:hAnsi="Calibri"/>
          <w:sz w:val="22"/>
          <w:szCs w:val="22"/>
        </w:rPr>
        <w:t>De norm</w:t>
      </w:r>
      <w:r w:rsidR="00AF1A19" w:rsidRPr="00AF1A19">
        <w:rPr>
          <w:rFonts w:ascii="Calibri" w:hAnsi="Calibri"/>
          <w:sz w:val="22"/>
          <w:szCs w:val="22"/>
        </w:rPr>
        <w:t xml:space="preserve">en en modaliteiten van de tests worden </w:t>
      </w:r>
      <w:r>
        <w:rPr>
          <w:rFonts w:ascii="Calibri" w:hAnsi="Calibri"/>
          <w:sz w:val="22"/>
          <w:szCs w:val="22"/>
        </w:rPr>
        <w:t xml:space="preserve">hieronder </w:t>
      </w:r>
      <w:r w:rsidR="00AF1A19" w:rsidRPr="00AF1A19">
        <w:rPr>
          <w:rFonts w:ascii="Calibri" w:hAnsi="Calibri"/>
          <w:sz w:val="22"/>
          <w:szCs w:val="22"/>
        </w:rPr>
        <w:t xml:space="preserve">afzonderlijk </w:t>
      </w:r>
      <w:r>
        <w:rPr>
          <w:rFonts w:ascii="Calibri" w:hAnsi="Calibri"/>
          <w:sz w:val="22"/>
          <w:szCs w:val="22"/>
        </w:rPr>
        <w:t xml:space="preserve">nog eens </w:t>
      </w:r>
      <w:r w:rsidR="00AF1A19" w:rsidRPr="00AF1A19">
        <w:rPr>
          <w:rFonts w:ascii="Calibri" w:hAnsi="Calibri"/>
          <w:sz w:val="22"/>
          <w:szCs w:val="22"/>
        </w:rPr>
        <w:t>meegedeeld.  De concrete timing van iedere scheidsrechter / assistent-scheidsrechter o</w:t>
      </w:r>
      <w:r w:rsidR="00C23761">
        <w:rPr>
          <w:rFonts w:ascii="Calibri" w:hAnsi="Calibri"/>
          <w:sz w:val="22"/>
          <w:szCs w:val="22"/>
        </w:rPr>
        <w:t>p de VFV Referee Day</w:t>
      </w:r>
      <w:r>
        <w:rPr>
          <w:rFonts w:ascii="Calibri" w:hAnsi="Calibri"/>
          <w:sz w:val="22"/>
          <w:szCs w:val="22"/>
        </w:rPr>
        <w:t xml:space="preserve"> wordt een week voor aanvang</w:t>
      </w:r>
      <w:r w:rsidR="00AF1A19" w:rsidRPr="00AF1A19">
        <w:rPr>
          <w:rFonts w:ascii="Calibri" w:hAnsi="Calibri"/>
          <w:sz w:val="22"/>
          <w:szCs w:val="22"/>
        </w:rPr>
        <w:t xml:space="preserve"> meegedeeld.</w:t>
      </w:r>
    </w:p>
    <w:p w14:paraId="7F55F4EA" w14:textId="77777777" w:rsidR="00AF1A19" w:rsidRPr="00AF1A19" w:rsidRDefault="00AF1A19" w:rsidP="00AF1A19">
      <w:pPr>
        <w:rPr>
          <w:rFonts w:ascii="Calibri" w:hAnsi="Calibri"/>
          <w:sz w:val="22"/>
          <w:szCs w:val="22"/>
        </w:rPr>
      </w:pPr>
    </w:p>
    <w:p w14:paraId="1FA1B5D0" w14:textId="71D42CCC" w:rsidR="00AF1A19" w:rsidRPr="00AF1A19" w:rsidRDefault="00AF1A19" w:rsidP="00AF1A19">
      <w:pPr>
        <w:rPr>
          <w:rFonts w:ascii="Calibri" w:hAnsi="Calibri"/>
          <w:sz w:val="22"/>
          <w:szCs w:val="22"/>
        </w:rPr>
      </w:pPr>
      <w:r w:rsidRPr="00AF1A19">
        <w:rPr>
          <w:rFonts w:ascii="Calibri" w:hAnsi="Calibri"/>
          <w:sz w:val="22"/>
          <w:szCs w:val="22"/>
        </w:rPr>
        <w:t>Met sportieve groet</w:t>
      </w:r>
      <w:r w:rsidR="00C55F5A">
        <w:rPr>
          <w:rFonts w:ascii="Calibri" w:hAnsi="Calibri"/>
          <w:sz w:val="22"/>
          <w:szCs w:val="22"/>
        </w:rPr>
        <w:t>en</w:t>
      </w:r>
      <w:r w:rsidRPr="00AF1A19">
        <w:rPr>
          <w:rFonts w:ascii="Calibri" w:hAnsi="Calibri"/>
          <w:sz w:val="22"/>
          <w:szCs w:val="22"/>
        </w:rPr>
        <w:t>,</w:t>
      </w:r>
    </w:p>
    <w:p w14:paraId="19C8A955" w14:textId="77777777" w:rsidR="00AF1A19" w:rsidRPr="00AF1A19" w:rsidRDefault="00AF1A19" w:rsidP="00AF1A19">
      <w:pPr>
        <w:rPr>
          <w:rFonts w:ascii="Calibri" w:hAnsi="Calibri"/>
          <w:sz w:val="22"/>
          <w:szCs w:val="22"/>
        </w:rPr>
      </w:pPr>
    </w:p>
    <w:p w14:paraId="03B8200C" w14:textId="4214E145" w:rsidR="008D6118" w:rsidRPr="00CA3EDD" w:rsidRDefault="00AF1A19" w:rsidP="00AF1A19">
      <w:pPr>
        <w:rPr>
          <w:rFonts w:ascii="Calibri" w:hAnsi="Calibri"/>
          <w:sz w:val="22"/>
          <w:szCs w:val="22"/>
        </w:rPr>
      </w:pPr>
      <w:r w:rsidRPr="00AF1A19">
        <w:rPr>
          <w:rFonts w:ascii="Calibri" w:hAnsi="Calibri"/>
          <w:sz w:val="22"/>
          <w:szCs w:val="22"/>
        </w:rPr>
        <w:t>Namens het Departement Arbitrage VFV</w:t>
      </w:r>
    </w:p>
    <w:p w14:paraId="340BD5F6" w14:textId="77777777" w:rsidR="008728BD" w:rsidRDefault="008728BD" w:rsidP="009D750D">
      <w:pPr>
        <w:tabs>
          <w:tab w:val="left" w:pos="284"/>
        </w:tabs>
        <w:spacing w:line="276" w:lineRule="auto"/>
        <w:rPr>
          <w:rFonts w:ascii="Calibri" w:hAnsi="Calibri"/>
          <w:sz w:val="22"/>
          <w:szCs w:val="22"/>
        </w:rPr>
      </w:pPr>
    </w:p>
    <w:p w14:paraId="16AAEDF5" w14:textId="77777777" w:rsidR="00461C23" w:rsidRDefault="00461C23" w:rsidP="009D750D">
      <w:pPr>
        <w:tabs>
          <w:tab w:val="left" w:pos="284"/>
        </w:tabs>
        <w:spacing w:line="276" w:lineRule="auto"/>
        <w:rPr>
          <w:rFonts w:ascii="Calibri" w:hAnsi="Calibri"/>
          <w:sz w:val="22"/>
          <w:szCs w:val="22"/>
        </w:rPr>
      </w:pPr>
    </w:p>
    <w:p w14:paraId="0A4B7003" w14:textId="77777777" w:rsidR="004A6998" w:rsidRDefault="004A6998" w:rsidP="009D750D">
      <w:pPr>
        <w:tabs>
          <w:tab w:val="left" w:pos="284"/>
        </w:tabs>
        <w:spacing w:line="276" w:lineRule="auto"/>
        <w:rPr>
          <w:rFonts w:ascii="Calibri" w:hAnsi="Calibri"/>
          <w:sz w:val="22"/>
          <w:szCs w:val="22"/>
        </w:rPr>
      </w:pPr>
    </w:p>
    <w:p w14:paraId="0B14C9AE" w14:textId="77777777" w:rsidR="004A6998" w:rsidRDefault="004A6998" w:rsidP="009D750D">
      <w:pPr>
        <w:tabs>
          <w:tab w:val="left" w:pos="284"/>
        </w:tabs>
        <w:spacing w:line="276" w:lineRule="auto"/>
        <w:rPr>
          <w:rFonts w:ascii="Calibri" w:hAnsi="Calibri"/>
          <w:sz w:val="22"/>
          <w:szCs w:val="22"/>
        </w:rPr>
      </w:pPr>
    </w:p>
    <w:p w14:paraId="60021022" w14:textId="508473FC" w:rsidR="008728BD" w:rsidRPr="0052648E" w:rsidRDefault="0052648E" w:rsidP="008728BD">
      <w:pPr>
        <w:pStyle w:val="Kop3"/>
        <w:numPr>
          <w:ilvl w:val="0"/>
          <w:numId w:val="0"/>
        </w:numPr>
        <w:ind w:left="720" w:hanging="720"/>
        <w:rPr>
          <w:rFonts w:ascii="Calibri" w:hAnsi="Calibri"/>
          <w:color w:val="auto"/>
          <w:lang w:val="nl-NL"/>
        </w:rPr>
      </w:pPr>
      <w:r>
        <w:rPr>
          <w:rFonts w:ascii="Calibri" w:hAnsi="Calibri"/>
          <w:color w:val="auto"/>
          <w:lang w:val="nl-NL"/>
        </w:rPr>
        <w:lastRenderedPageBreak/>
        <w:t>VFV REFEREE DAYS 2016-2017</w:t>
      </w:r>
    </w:p>
    <w:p w14:paraId="4A31D96B" w14:textId="28A0F1C8" w:rsidR="008728BD" w:rsidRPr="0052648E" w:rsidRDefault="0052648E" w:rsidP="008728BD">
      <w:pPr>
        <w:pStyle w:val="Kop4"/>
        <w:numPr>
          <w:ilvl w:val="0"/>
          <w:numId w:val="0"/>
        </w:numPr>
        <w:ind w:left="864" w:hanging="864"/>
        <w:rPr>
          <w:rFonts w:ascii="Calibri" w:hAnsi="Calibri"/>
          <w:i w:val="0"/>
          <w:color w:val="auto"/>
          <w:lang w:val="nl-NL"/>
        </w:rPr>
      </w:pPr>
      <w:r>
        <w:rPr>
          <w:rFonts w:ascii="Calibri" w:hAnsi="Calibri"/>
          <w:i w:val="0"/>
          <w:color w:val="auto"/>
          <w:lang w:val="nl-NL"/>
        </w:rPr>
        <w:t>FYSIEKE TESTS</w:t>
      </w:r>
    </w:p>
    <w:p w14:paraId="6C38079A" w14:textId="77777777" w:rsidR="008728BD" w:rsidRPr="00CA3EDD" w:rsidRDefault="008728BD" w:rsidP="008728BD">
      <w:pPr>
        <w:pStyle w:val="Lijstalinea"/>
        <w:ind w:left="1440"/>
        <w:rPr>
          <w:rFonts w:ascii="Calibri" w:hAnsi="Calibri"/>
          <w:sz w:val="22"/>
          <w:szCs w:val="22"/>
        </w:rPr>
      </w:pPr>
    </w:p>
    <w:p w14:paraId="6BBB6D0F" w14:textId="77777777" w:rsidR="00F44A38" w:rsidRPr="0052648E" w:rsidRDefault="00F44A38" w:rsidP="00F44A38">
      <w:pPr>
        <w:pStyle w:val="Lijstalinea"/>
        <w:numPr>
          <w:ilvl w:val="0"/>
          <w:numId w:val="15"/>
        </w:numPr>
        <w:spacing w:after="200" w:line="276" w:lineRule="auto"/>
        <w:rPr>
          <w:rFonts w:ascii="Calibri" w:hAnsi="Calibri"/>
          <w:sz w:val="22"/>
          <w:szCs w:val="22"/>
        </w:rPr>
      </w:pPr>
      <w:r w:rsidRPr="0052648E">
        <w:rPr>
          <w:rFonts w:ascii="Calibri" w:hAnsi="Calibri"/>
          <w:sz w:val="22"/>
          <w:szCs w:val="22"/>
        </w:rPr>
        <w:t>Testnormen</w:t>
      </w:r>
    </w:p>
    <w:p w14:paraId="1053C805" w14:textId="77777777" w:rsidR="00F44A38" w:rsidRPr="0052648E" w:rsidRDefault="00F44A38" w:rsidP="00F44A38">
      <w:pPr>
        <w:pStyle w:val="Lijstalinea"/>
        <w:numPr>
          <w:ilvl w:val="1"/>
          <w:numId w:val="15"/>
        </w:numPr>
        <w:spacing w:after="200" w:line="276" w:lineRule="auto"/>
        <w:rPr>
          <w:rFonts w:ascii="Calibri" w:hAnsi="Calibri"/>
          <w:sz w:val="22"/>
          <w:szCs w:val="22"/>
        </w:rPr>
      </w:pPr>
      <w:r w:rsidRPr="0052648E">
        <w:rPr>
          <w:rFonts w:ascii="Calibri" w:hAnsi="Calibri"/>
          <w:sz w:val="22"/>
          <w:szCs w:val="22"/>
        </w:rPr>
        <w:t>Scheidsrechters (dames en heren)</w:t>
      </w:r>
    </w:p>
    <w:tbl>
      <w:tblPr>
        <w:tblW w:w="6804" w:type="dxa"/>
        <w:tblInd w:w="1488" w:type="dxa"/>
        <w:tblCellMar>
          <w:left w:w="70" w:type="dxa"/>
          <w:right w:w="70" w:type="dxa"/>
        </w:tblCellMar>
        <w:tblLook w:val="04A0" w:firstRow="1" w:lastRow="0" w:firstColumn="1" w:lastColumn="0" w:noHBand="0" w:noVBand="1"/>
      </w:tblPr>
      <w:tblGrid>
        <w:gridCol w:w="2247"/>
        <w:gridCol w:w="2260"/>
        <w:gridCol w:w="2297"/>
      </w:tblGrid>
      <w:tr w:rsidR="00F44A38" w:rsidRPr="00F44A38" w14:paraId="0524EC54" w14:textId="77777777" w:rsidTr="003629F9">
        <w:trPr>
          <w:trHeight w:val="466"/>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2D1F" w14:textId="77777777" w:rsidR="00F44A38" w:rsidRPr="00F44A38" w:rsidRDefault="00F44A38" w:rsidP="00F44A38">
            <w:pP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Categorieën</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5528FF23" w14:textId="77777777" w:rsidR="00F44A38" w:rsidRPr="00F44A38" w:rsidRDefault="00F44A38" w:rsidP="00F44A38">
            <w:pPr>
              <w:jc w:val="cente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Sprints (40m)</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20D0CBBE" w14:textId="77777777" w:rsidR="00F44A38" w:rsidRPr="00F44A38" w:rsidRDefault="00F44A38" w:rsidP="00F44A38">
            <w:pPr>
              <w:jc w:val="cente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HI-interval (75m/25m)</w:t>
            </w:r>
          </w:p>
        </w:tc>
      </w:tr>
      <w:tr w:rsidR="00F44A38" w:rsidRPr="00F44A38" w14:paraId="27225342" w14:textId="77777777" w:rsidTr="003629F9">
        <w:trPr>
          <w:trHeight w:val="28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14:paraId="748AFDBF"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 D/REF</w:t>
            </w:r>
          </w:p>
        </w:tc>
        <w:tc>
          <w:tcPr>
            <w:tcW w:w="2260" w:type="dxa"/>
            <w:tcBorders>
              <w:top w:val="nil"/>
              <w:left w:val="nil"/>
              <w:bottom w:val="single" w:sz="4" w:space="0" w:color="auto"/>
              <w:right w:val="single" w:sz="4" w:space="0" w:color="auto"/>
            </w:tcBorders>
            <w:shd w:val="clear" w:color="auto" w:fill="auto"/>
            <w:noWrap/>
            <w:vAlign w:val="bottom"/>
            <w:hideMark/>
          </w:tcPr>
          <w:p w14:paraId="1335812D"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6 sprints 6,10 sec</w:t>
            </w:r>
          </w:p>
        </w:tc>
        <w:tc>
          <w:tcPr>
            <w:tcW w:w="2297" w:type="dxa"/>
            <w:tcBorders>
              <w:top w:val="nil"/>
              <w:left w:val="nil"/>
              <w:bottom w:val="single" w:sz="4" w:space="0" w:color="auto"/>
              <w:right w:val="single" w:sz="4" w:space="0" w:color="auto"/>
            </w:tcBorders>
            <w:shd w:val="clear" w:color="auto" w:fill="auto"/>
            <w:noWrap/>
            <w:vAlign w:val="bottom"/>
            <w:hideMark/>
          </w:tcPr>
          <w:p w14:paraId="06A94756"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10 ronden 15/20</w:t>
            </w:r>
          </w:p>
        </w:tc>
      </w:tr>
      <w:tr w:rsidR="00F44A38" w:rsidRPr="00F44A38" w14:paraId="3C74BFB3" w14:textId="77777777" w:rsidTr="003629F9">
        <w:trPr>
          <w:trHeight w:val="28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14:paraId="6AE0DA79"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2 D/REF</w:t>
            </w:r>
          </w:p>
        </w:tc>
        <w:tc>
          <w:tcPr>
            <w:tcW w:w="2260" w:type="dxa"/>
            <w:tcBorders>
              <w:top w:val="nil"/>
              <w:left w:val="nil"/>
              <w:bottom w:val="single" w:sz="4" w:space="0" w:color="auto"/>
              <w:right w:val="single" w:sz="4" w:space="0" w:color="auto"/>
            </w:tcBorders>
            <w:shd w:val="clear" w:color="auto" w:fill="auto"/>
            <w:noWrap/>
            <w:vAlign w:val="bottom"/>
            <w:hideMark/>
          </w:tcPr>
          <w:p w14:paraId="4F2A4972"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6 sprints 6,10 sec</w:t>
            </w:r>
          </w:p>
        </w:tc>
        <w:tc>
          <w:tcPr>
            <w:tcW w:w="2297" w:type="dxa"/>
            <w:tcBorders>
              <w:top w:val="nil"/>
              <w:left w:val="nil"/>
              <w:bottom w:val="single" w:sz="4" w:space="0" w:color="auto"/>
              <w:right w:val="single" w:sz="4" w:space="0" w:color="auto"/>
            </w:tcBorders>
            <w:shd w:val="clear" w:color="auto" w:fill="auto"/>
            <w:noWrap/>
            <w:vAlign w:val="bottom"/>
            <w:hideMark/>
          </w:tcPr>
          <w:p w14:paraId="24506D10"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10 ronden 15/20</w:t>
            </w:r>
          </w:p>
        </w:tc>
      </w:tr>
      <w:tr w:rsidR="00F44A38" w:rsidRPr="00F44A38" w14:paraId="700C3A29" w14:textId="77777777" w:rsidTr="003629F9">
        <w:trPr>
          <w:trHeight w:val="28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14:paraId="65EB1B67"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3 D/REF</w:t>
            </w:r>
          </w:p>
        </w:tc>
        <w:tc>
          <w:tcPr>
            <w:tcW w:w="2260" w:type="dxa"/>
            <w:tcBorders>
              <w:top w:val="nil"/>
              <w:left w:val="nil"/>
              <w:bottom w:val="single" w:sz="4" w:space="0" w:color="auto"/>
              <w:right w:val="single" w:sz="4" w:space="0" w:color="auto"/>
            </w:tcBorders>
            <w:shd w:val="clear" w:color="auto" w:fill="auto"/>
            <w:noWrap/>
            <w:vAlign w:val="bottom"/>
            <w:hideMark/>
          </w:tcPr>
          <w:p w14:paraId="07873568"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6 sprints 6,10 sec</w:t>
            </w:r>
          </w:p>
        </w:tc>
        <w:tc>
          <w:tcPr>
            <w:tcW w:w="2297" w:type="dxa"/>
            <w:tcBorders>
              <w:top w:val="nil"/>
              <w:left w:val="nil"/>
              <w:bottom w:val="single" w:sz="4" w:space="0" w:color="auto"/>
              <w:right w:val="single" w:sz="4" w:space="0" w:color="auto"/>
            </w:tcBorders>
            <w:shd w:val="clear" w:color="auto" w:fill="auto"/>
            <w:noWrap/>
            <w:vAlign w:val="bottom"/>
            <w:hideMark/>
          </w:tcPr>
          <w:p w14:paraId="69189B57"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10 ronden 15/20</w:t>
            </w:r>
          </w:p>
        </w:tc>
      </w:tr>
      <w:tr w:rsidR="00F44A38" w:rsidRPr="00F44A38" w14:paraId="52D26CAA" w14:textId="77777777" w:rsidTr="003629F9">
        <w:trPr>
          <w:trHeight w:val="280"/>
        </w:trPr>
        <w:tc>
          <w:tcPr>
            <w:tcW w:w="2247" w:type="dxa"/>
            <w:tcBorders>
              <w:top w:val="nil"/>
              <w:left w:val="single" w:sz="4" w:space="0" w:color="auto"/>
              <w:bottom w:val="single" w:sz="4" w:space="0" w:color="auto"/>
              <w:right w:val="single" w:sz="4" w:space="0" w:color="auto"/>
            </w:tcBorders>
            <w:shd w:val="clear" w:color="auto" w:fill="auto"/>
            <w:vAlign w:val="center"/>
            <w:hideMark/>
          </w:tcPr>
          <w:p w14:paraId="202023C5"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 P/REF</w:t>
            </w:r>
          </w:p>
        </w:tc>
        <w:tc>
          <w:tcPr>
            <w:tcW w:w="2260" w:type="dxa"/>
            <w:tcBorders>
              <w:top w:val="nil"/>
              <w:left w:val="nil"/>
              <w:bottom w:val="single" w:sz="4" w:space="0" w:color="auto"/>
              <w:right w:val="single" w:sz="4" w:space="0" w:color="auto"/>
            </w:tcBorders>
            <w:shd w:val="clear" w:color="auto" w:fill="auto"/>
            <w:vAlign w:val="center"/>
            <w:hideMark/>
          </w:tcPr>
          <w:p w14:paraId="0C08ED33" w14:textId="77777777" w:rsidR="00F44A38" w:rsidRPr="00F44A38" w:rsidRDefault="00F44A38"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5 sprints 6,90 sec</w:t>
            </w:r>
          </w:p>
        </w:tc>
        <w:tc>
          <w:tcPr>
            <w:tcW w:w="2297" w:type="dxa"/>
            <w:tcBorders>
              <w:top w:val="nil"/>
              <w:left w:val="nil"/>
              <w:bottom w:val="single" w:sz="4" w:space="0" w:color="auto"/>
              <w:right w:val="single" w:sz="4" w:space="0" w:color="auto"/>
            </w:tcBorders>
            <w:shd w:val="clear" w:color="auto" w:fill="auto"/>
            <w:vAlign w:val="center"/>
            <w:hideMark/>
          </w:tcPr>
          <w:p w14:paraId="4D806C95" w14:textId="77777777" w:rsidR="00F44A38" w:rsidRPr="00F44A38" w:rsidRDefault="00F44A38"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10 ronden 16/24</w:t>
            </w:r>
          </w:p>
        </w:tc>
      </w:tr>
      <w:tr w:rsidR="00F44A38" w:rsidRPr="00F44A38" w14:paraId="5060C352" w14:textId="77777777" w:rsidTr="003629F9">
        <w:trPr>
          <w:trHeight w:val="280"/>
        </w:trPr>
        <w:tc>
          <w:tcPr>
            <w:tcW w:w="2247" w:type="dxa"/>
            <w:tcBorders>
              <w:top w:val="nil"/>
              <w:left w:val="single" w:sz="4" w:space="0" w:color="auto"/>
              <w:bottom w:val="single" w:sz="4" w:space="0" w:color="auto"/>
              <w:right w:val="single" w:sz="4" w:space="0" w:color="auto"/>
            </w:tcBorders>
            <w:shd w:val="clear" w:color="auto" w:fill="auto"/>
            <w:vAlign w:val="center"/>
            <w:hideMark/>
          </w:tcPr>
          <w:p w14:paraId="6D9F9C1B"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2 P/REF</w:t>
            </w:r>
          </w:p>
        </w:tc>
        <w:tc>
          <w:tcPr>
            <w:tcW w:w="2260" w:type="dxa"/>
            <w:tcBorders>
              <w:top w:val="nil"/>
              <w:left w:val="nil"/>
              <w:bottom w:val="single" w:sz="4" w:space="0" w:color="auto"/>
              <w:right w:val="single" w:sz="4" w:space="0" w:color="auto"/>
            </w:tcBorders>
            <w:shd w:val="clear" w:color="auto" w:fill="auto"/>
            <w:vAlign w:val="center"/>
            <w:hideMark/>
          </w:tcPr>
          <w:p w14:paraId="1F34BCA9" w14:textId="77777777" w:rsidR="00F44A38" w:rsidRPr="00F44A38" w:rsidRDefault="00F44A38"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5 sprints 6,90 sec</w:t>
            </w:r>
          </w:p>
        </w:tc>
        <w:tc>
          <w:tcPr>
            <w:tcW w:w="2297" w:type="dxa"/>
            <w:tcBorders>
              <w:top w:val="nil"/>
              <w:left w:val="nil"/>
              <w:bottom w:val="single" w:sz="4" w:space="0" w:color="auto"/>
              <w:right w:val="single" w:sz="4" w:space="0" w:color="auto"/>
            </w:tcBorders>
            <w:shd w:val="clear" w:color="auto" w:fill="auto"/>
            <w:vAlign w:val="center"/>
            <w:hideMark/>
          </w:tcPr>
          <w:p w14:paraId="453654D2" w14:textId="77777777" w:rsidR="00F44A38" w:rsidRPr="00F44A38" w:rsidRDefault="00F44A38"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09 ronden 16/24</w:t>
            </w:r>
          </w:p>
        </w:tc>
      </w:tr>
      <w:tr w:rsidR="00F44A38" w:rsidRPr="00F44A38" w14:paraId="22773D06" w14:textId="77777777" w:rsidTr="003629F9">
        <w:trPr>
          <w:trHeight w:val="280"/>
        </w:trPr>
        <w:tc>
          <w:tcPr>
            <w:tcW w:w="2247" w:type="dxa"/>
            <w:tcBorders>
              <w:top w:val="nil"/>
              <w:left w:val="single" w:sz="4" w:space="0" w:color="auto"/>
              <w:bottom w:val="single" w:sz="4" w:space="0" w:color="auto"/>
              <w:right w:val="single" w:sz="4" w:space="0" w:color="auto"/>
            </w:tcBorders>
            <w:shd w:val="clear" w:color="auto" w:fill="auto"/>
            <w:vAlign w:val="center"/>
            <w:hideMark/>
          </w:tcPr>
          <w:p w14:paraId="2B32021F"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3 P/REF</w:t>
            </w:r>
          </w:p>
        </w:tc>
        <w:tc>
          <w:tcPr>
            <w:tcW w:w="2260" w:type="dxa"/>
            <w:tcBorders>
              <w:top w:val="nil"/>
              <w:left w:val="nil"/>
              <w:bottom w:val="single" w:sz="4" w:space="0" w:color="auto"/>
              <w:right w:val="single" w:sz="4" w:space="0" w:color="auto"/>
            </w:tcBorders>
            <w:shd w:val="clear" w:color="auto" w:fill="auto"/>
            <w:vAlign w:val="center"/>
            <w:hideMark/>
          </w:tcPr>
          <w:p w14:paraId="3888373A" w14:textId="77777777" w:rsidR="00F44A38" w:rsidRPr="00F44A38" w:rsidRDefault="00F44A38"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4 sprints 7,00 sec</w:t>
            </w:r>
          </w:p>
        </w:tc>
        <w:tc>
          <w:tcPr>
            <w:tcW w:w="2297" w:type="dxa"/>
            <w:tcBorders>
              <w:top w:val="nil"/>
              <w:left w:val="nil"/>
              <w:bottom w:val="single" w:sz="4" w:space="0" w:color="auto"/>
              <w:right w:val="single" w:sz="4" w:space="0" w:color="auto"/>
            </w:tcBorders>
            <w:shd w:val="clear" w:color="auto" w:fill="auto"/>
            <w:vAlign w:val="center"/>
            <w:hideMark/>
          </w:tcPr>
          <w:p w14:paraId="5CBB8F59" w14:textId="77777777" w:rsidR="00F44A38" w:rsidRPr="00F44A38" w:rsidRDefault="00F44A38"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08 ronden 17,5/25,5</w:t>
            </w:r>
          </w:p>
        </w:tc>
      </w:tr>
      <w:tr w:rsidR="00F44A38" w:rsidRPr="00F44A38" w14:paraId="3D00F7EC" w14:textId="77777777" w:rsidTr="003629F9">
        <w:trPr>
          <w:trHeight w:val="280"/>
        </w:trPr>
        <w:tc>
          <w:tcPr>
            <w:tcW w:w="2247" w:type="dxa"/>
            <w:tcBorders>
              <w:top w:val="nil"/>
              <w:left w:val="single" w:sz="4" w:space="0" w:color="auto"/>
              <w:bottom w:val="single" w:sz="4" w:space="0" w:color="auto"/>
              <w:right w:val="single" w:sz="4" w:space="0" w:color="auto"/>
            </w:tcBorders>
            <w:shd w:val="clear" w:color="auto" w:fill="auto"/>
            <w:vAlign w:val="center"/>
            <w:hideMark/>
          </w:tcPr>
          <w:p w14:paraId="536CD40A" w14:textId="77777777" w:rsidR="00F44A38" w:rsidRPr="00F44A38" w:rsidRDefault="00F44A38"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4 P/REF</w:t>
            </w:r>
          </w:p>
        </w:tc>
        <w:tc>
          <w:tcPr>
            <w:tcW w:w="2260" w:type="dxa"/>
            <w:tcBorders>
              <w:top w:val="nil"/>
              <w:left w:val="nil"/>
              <w:bottom w:val="single" w:sz="4" w:space="0" w:color="auto"/>
              <w:right w:val="single" w:sz="4" w:space="0" w:color="auto"/>
            </w:tcBorders>
            <w:shd w:val="clear" w:color="auto" w:fill="auto"/>
            <w:vAlign w:val="center"/>
            <w:hideMark/>
          </w:tcPr>
          <w:p w14:paraId="110F5AB4" w14:textId="77777777" w:rsidR="00F44A38" w:rsidRPr="00F44A38" w:rsidRDefault="00F44A38"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4 sprints 7,00 sec</w:t>
            </w:r>
          </w:p>
        </w:tc>
        <w:tc>
          <w:tcPr>
            <w:tcW w:w="2297" w:type="dxa"/>
            <w:tcBorders>
              <w:top w:val="nil"/>
              <w:left w:val="nil"/>
              <w:bottom w:val="single" w:sz="4" w:space="0" w:color="auto"/>
              <w:right w:val="single" w:sz="4" w:space="0" w:color="auto"/>
            </w:tcBorders>
            <w:shd w:val="clear" w:color="auto" w:fill="auto"/>
            <w:vAlign w:val="center"/>
            <w:hideMark/>
          </w:tcPr>
          <w:p w14:paraId="1517616B" w14:textId="77777777" w:rsidR="00F44A38" w:rsidRPr="00F44A38" w:rsidRDefault="00F44A38"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07 ronden 17,5/25,5</w:t>
            </w:r>
          </w:p>
        </w:tc>
      </w:tr>
    </w:tbl>
    <w:p w14:paraId="6933FF75" w14:textId="77777777" w:rsidR="00F44A38" w:rsidRPr="00F44A38" w:rsidRDefault="00F44A38" w:rsidP="00F44A38">
      <w:pPr>
        <w:rPr>
          <w:sz w:val="22"/>
          <w:szCs w:val="22"/>
        </w:rPr>
      </w:pPr>
    </w:p>
    <w:p w14:paraId="0ADC2CD5" w14:textId="77777777" w:rsidR="00F44A38" w:rsidRPr="0052648E" w:rsidRDefault="00F44A38" w:rsidP="00F44A38">
      <w:pPr>
        <w:pStyle w:val="Lijstalinea"/>
        <w:numPr>
          <w:ilvl w:val="1"/>
          <w:numId w:val="15"/>
        </w:numPr>
        <w:spacing w:after="200" w:line="276" w:lineRule="auto"/>
        <w:rPr>
          <w:rFonts w:ascii="Calibri" w:hAnsi="Calibri"/>
          <w:sz w:val="22"/>
          <w:szCs w:val="22"/>
        </w:rPr>
      </w:pPr>
      <w:r w:rsidRPr="0052648E">
        <w:rPr>
          <w:rFonts w:ascii="Calibri" w:hAnsi="Calibri"/>
          <w:sz w:val="22"/>
          <w:szCs w:val="22"/>
        </w:rPr>
        <w:t>Assistent scheidsrechters (dames en heren)</w:t>
      </w:r>
    </w:p>
    <w:tbl>
      <w:tblPr>
        <w:tblW w:w="6817" w:type="dxa"/>
        <w:tblInd w:w="1475" w:type="dxa"/>
        <w:tblCellMar>
          <w:left w:w="70" w:type="dxa"/>
          <w:right w:w="70" w:type="dxa"/>
        </w:tblCellMar>
        <w:tblLook w:val="04A0" w:firstRow="1" w:lastRow="0" w:firstColumn="1" w:lastColumn="0" w:noHBand="0" w:noVBand="1"/>
      </w:tblPr>
      <w:tblGrid>
        <w:gridCol w:w="2281"/>
        <w:gridCol w:w="2268"/>
        <w:gridCol w:w="2268"/>
      </w:tblGrid>
      <w:tr w:rsidR="003629F9" w:rsidRPr="00F44A38" w14:paraId="034D432C" w14:textId="77777777" w:rsidTr="003629F9">
        <w:trPr>
          <w:trHeight w:val="457"/>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0AE7D" w14:textId="77777777" w:rsidR="003629F9" w:rsidRPr="00F44A38" w:rsidRDefault="003629F9" w:rsidP="00F44A38">
            <w:pP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Categorieën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247312D" w14:textId="77777777" w:rsidR="003629F9" w:rsidRPr="00F44A38" w:rsidRDefault="003629F9" w:rsidP="00F44A38">
            <w:pPr>
              <w:jc w:val="cente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Sprints (30m)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0366F01" w14:textId="5BB2EF3A" w:rsidR="003629F9" w:rsidRPr="00F44A38" w:rsidRDefault="003629F9" w:rsidP="003629F9">
            <w:pPr>
              <w:jc w:val="cente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 xml:space="preserve">HI-interval </w:t>
            </w:r>
            <w:r>
              <w:rPr>
                <w:rFonts w:ascii="Calibri" w:eastAsia="Times New Roman" w:hAnsi="Calibri" w:cs="Times New Roman"/>
                <w:color w:val="000090"/>
                <w:sz w:val="22"/>
                <w:szCs w:val="22"/>
              </w:rPr>
              <w:t>(</w:t>
            </w:r>
            <w:r w:rsidRPr="00F44A38">
              <w:rPr>
                <w:rFonts w:ascii="Calibri" w:eastAsia="Times New Roman" w:hAnsi="Calibri" w:cs="Times New Roman"/>
                <w:color w:val="000090"/>
                <w:sz w:val="22"/>
                <w:szCs w:val="22"/>
              </w:rPr>
              <w:t>75m/25m)</w:t>
            </w:r>
          </w:p>
        </w:tc>
      </w:tr>
      <w:tr w:rsidR="003629F9" w:rsidRPr="00F44A38" w14:paraId="2F5C1A79" w14:textId="77777777" w:rsidTr="003629F9">
        <w:trPr>
          <w:trHeight w:val="280"/>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46169F3D" w14:textId="77777777"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 D/AR</w:t>
            </w:r>
          </w:p>
        </w:tc>
        <w:tc>
          <w:tcPr>
            <w:tcW w:w="2268" w:type="dxa"/>
            <w:tcBorders>
              <w:top w:val="nil"/>
              <w:left w:val="nil"/>
              <w:bottom w:val="single" w:sz="4" w:space="0" w:color="auto"/>
              <w:right w:val="single" w:sz="4" w:space="0" w:color="auto"/>
            </w:tcBorders>
            <w:shd w:val="clear" w:color="auto" w:fill="auto"/>
            <w:noWrap/>
            <w:vAlign w:val="bottom"/>
            <w:hideMark/>
          </w:tcPr>
          <w:p w14:paraId="11C1873B" w14:textId="2544FF7E"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5 sprints 4,80 sec</w:t>
            </w:r>
          </w:p>
        </w:tc>
        <w:tc>
          <w:tcPr>
            <w:tcW w:w="2268" w:type="dxa"/>
            <w:tcBorders>
              <w:top w:val="nil"/>
              <w:left w:val="nil"/>
              <w:bottom w:val="single" w:sz="4" w:space="0" w:color="auto"/>
              <w:right w:val="single" w:sz="4" w:space="0" w:color="auto"/>
            </w:tcBorders>
            <w:shd w:val="clear" w:color="auto" w:fill="auto"/>
            <w:noWrap/>
            <w:vAlign w:val="bottom"/>
            <w:hideMark/>
          </w:tcPr>
          <w:p w14:paraId="486D978F" w14:textId="77777777"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10 ronden 15/22</w:t>
            </w:r>
          </w:p>
        </w:tc>
      </w:tr>
      <w:tr w:rsidR="003629F9" w:rsidRPr="00F44A38" w14:paraId="46B65354" w14:textId="77777777" w:rsidTr="003629F9">
        <w:trPr>
          <w:trHeight w:val="280"/>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7B705F68" w14:textId="77777777"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2 D/AR</w:t>
            </w:r>
          </w:p>
        </w:tc>
        <w:tc>
          <w:tcPr>
            <w:tcW w:w="2268" w:type="dxa"/>
            <w:tcBorders>
              <w:top w:val="nil"/>
              <w:left w:val="nil"/>
              <w:bottom w:val="single" w:sz="4" w:space="0" w:color="auto"/>
              <w:right w:val="single" w:sz="4" w:space="0" w:color="auto"/>
            </w:tcBorders>
            <w:shd w:val="clear" w:color="auto" w:fill="auto"/>
            <w:noWrap/>
            <w:vAlign w:val="bottom"/>
            <w:hideMark/>
          </w:tcPr>
          <w:p w14:paraId="748EF32F" w14:textId="630A413D"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5 sprints 4,80 sec</w:t>
            </w:r>
          </w:p>
        </w:tc>
        <w:tc>
          <w:tcPr>
            <w:tcW w:w="2268" w:type="dxa"/>
            <w:tcBorders>
              <w:top w:val="nil"/>
              <w:left w:val="nil"/>
              <w:bottom w:val="single" w:sz="4" w:space="0" w:color="auto"/>
              <w:right w:val="single" w:sz="4" w:space="0" w:color="auto"/>
            </w:tcBorders>
            <w:shd w:val="clear" w:color="auto" w:fill="auto"/>
            <w:noWrap/>
            <w:vAlign w:val="bottom"/>
            <w:hideMark/>
          </w:tcPr>
          <w:p w14:paraId="2B145965" w14:textId="77777777"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10 ronden 15/22</w:t>
            </w:r>
          </w:p>
        </w:tc>
      </w:tr>
      <w:tr w:rsidR="003629F9" w:rsidRPr="00F44A38" w14:paraId="740B95AA" w14:textId="77777777" w:rsidTr="003629F9">
        <w:trPr>
          <w:trHeight w:val="280"/>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5BA79CF9" w14:textId="77777777"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3 D/AR</w:t>
            </w:r>
          </w:p>
        </w:tc>
        <w:tc>
          <w:tcPr>
            <w:tcW w:w="2268" w:type="dxa"/>
            <w:tcBorders>
              <w:top w:val="nil"/>
              <w:left w:val="nil"/>
              <w:bottom w:val="single" w:sz="4" w:space="0" w:color="auto"/>
              <w:right w:val="single" w:sz="4" w:space="0" w:color="auto"/>
            </w:tcBorders>
            <w:shd w:val="clear" w:color="auto" w:fill="auto"/>
            <w:noWrap/>
            <w:vAlign w:val="bottom"/>
            <w:hideMark/>
          </w:tcPr>
          <w:p w14:paraId="09AE9820" w14:textId="1B75B168"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5 sprints 4,80 sec</w:t>
            </w:r>
          </w:p>
        </w:tc>
        <w:tc>
          <w:tcPr>
            <w:tcW w:w="2268" w:type="dxa"/>
            <w:tcBorders>
              <w:top w:val="nil"/>
              <w:left w:val="nil"/>
              <w:bottom w:val="single" w:sz="4" w:space="0" w:color="auto"/>
              <w:right w:val="single" w:sz="4" w:space="0" w:color="auto"/>
            </w:tcBorders>
            <w:shd w:val="clear" w:color="auto" w:fill="auto"/>
            <w:noWrap/>
            <w:vAlign w:val="bottom"/>
            <w:hideMark/>
          </w:tcPr>
          <w:p w14:paraId="0A0EC797" w14:textId="77777777"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10 ronden 15/22</w:t>
            </w:r>
          </w:p>
        </w:tc>
      </w:tr>
      <w:tr w:rsidR="003629F9" w:rsidRPr="00F44A38" w14:paraId="2BF4C5BB" w14:textId="77777777" w:rsidTr="003629F9">
        <w:trPr>
          <w:trHeight w:val="280"/>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7B79823B" w14:textId="0D239A02"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 P/AR</w:t>
            </w:r>
          </w:p>
        </w:tc>
        <w:tc>
          <w:tcPr>
            <w:tcW w:w="2268" w:type="dxa"/>
            <w:tcBorders>
              <w:top w:val="nil"/>
              <w:left w:val="nil"/>
              <w:bottom w:val="single" w:sz="4" w:space="0" w:color="auto"/>
              <w:right w:val="single" w:sz="4" w:space="0" w:color="auto"/>
            </w:tcBorders>
            <w:shd w:val="clear" w:color="auto" w:fill="auto"/>
            <w:noWrap/>
            <w:vAlign w:val="bottom"/>
            <w:hideMark/>
          </w:tcPr>
          <w:p w14:paraId="547F360C" w14:textId="77777777" w:rsidR="003629F9" w:rsidRPr="00F44A38" w:rsidRDefault="003629F9" w:rsidP="003629F9">
            <w:pPr>
              <w:jc w:val="center"/>
              <w:rPr>
                <w:rFonts w:ascii="Calibri" w:eastAsia="Times New Roman" w:hAnsi="Calibri" w:cs="Times New Roman"/>
                <w:sz w:val="22"/>
                <w:szCs w:val="22"/>
              </w:rPr>
            </w:pPr>
            <w:r w:rsidRPr="00F44A38">
              <w:rPr>
                <w:rFonts w:ascii="Calibri" w:eastAsia="Times New Roman" w:hAnsi="Calibri" w:cs="Times New Roman"/>
                <w:sz w:val="22"/>
                <w:szCs w:val="22"/>
              </w:rPr>
              <w:t>5 sprints 5,20 sec</w:t>
            </w:r>
          </w:p>
        </w:tc>
        <w:tc>
          <w:tcPr>
            <w:tcW w:w="2268" w:type="dxa"/>
            <w:tcBorders>
              <w:top w:val="nil"/>
              <w:left w:val="nil"/>
              <w:bottom w:val="single" w:sz="4" w:space="0" w:color="auto"/>
              <w:right w:val="single" w:sz="4" w:space="0" w:color="auto"/>
            </w:tcBorders>
            <w:shd w:val="clear" w:color="auto" w:fill="auto"/>
            <w:vAlign w:val="center"/>
            <w:hideMark/>
          </w:tcPr>
          <w:p w14:paraId="2F495954" w14:textId="77777777" w:rsidR="003629F9" w:rsidRPr="00F44A38" w:rsidRDefault="003629F9" w:rsidP="003629F9">
            <w:pPr>
              <w:jc w:val="center"/>
              <w:rPr>
                <w:rFonts w:ascii="Calibri" w:eastAsia="Times New Roman" w:hAnsi="Calibri" w:cs="Times New Roman"/>
                <w:sz w:val="22"/>
                <w:szCs w:val="22"/>
              </w:rPr>
            </w:pPr>
            <w:r w:rsidRPr="00F44A38">
              <w:rPr>
                <w:rFonts w:ascii="Calibri" w:eastAsia="Times New Roman" w:hAnsi="Calibri" w:cs="Times New Roman"/>
                <w:sz w:val="22"/>
                <w:szCs w:val="22"/>
              </w:rPr>
              <w:t>08 ronden 17,5/25,5</w:t>
            </w:r>
          </w:p>
        </w:tc>
      </w:tr>
      <w:tr w:rsidR="003629F9" w:rsidRPr="00F44A38" w14:paraId="78BECCC8" w14:textId="77777777" w:rsidTr="003629F9">
        <w:trPr>
          <w:trHeight w:val="280"/>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68526515" w14:textId="77777777" w:rsidR="003629F9" w:rsidRPr="00F44A38" w:rsidRDefault="003629F9" w:rsidP="003629F9">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2 P/AR</w:t>
            </w:r>
          </w:p>
        </w:tc>
        <w:tc>
          <w:tcPr>
            <w:tcW w:w="2268" w:type="dxa"/>
            <w:tcBorders>
              <w:top w:val="nil"/>
              <w:left w:val="nil"/>
              <w:bottom w:val="single" w:sz="4" w:space="0" w:color="auto"/>
              <w:right w:val="single" w:sz="4" w:space="0" w:color="auto"/>
            </w:tcBorders>
            <w:shd w:val="clear" w:color="auto" w:fill="auto"/>
            <w:noWrap/>
            <w:vAlign w:val="bottom"/>
            <w:hideMark/>
          </w:tcPr>
          <w:p w14:paraId="6AA2BF64" w14:textId="77777777" w:rsidR="003629F9" w:rsidRPr="00F44A38" w:rsidRDefault="003629F9" w:rsidP="003629F9">
            <w:pPr>
              <w:jc w:val="center"/>
              <w:rPr>
                <w:rFonts w:ascii="Calibri" w:eastAsia="Times New Roman" w:hAnsi="Calibri" w:cs="Times New Roman"/>
                <w:sz w:val="22"/>
                <w:szCs w:val="22"/>
              </w:rPr>
            </w:pPr>
            <w:r w:rsidRPr="00F44A38">
              <w:rPr>
                <w:rFonts w:ascii="Calibri" w:eastAsia="Times New Roman" w:hAnsi="Calibri" w:cs="Times New Roman"/>
                <w:sz w:val="22"/>
                <w:szCs w:val="22"/>
              </w:rPr>
              <w:t>5 sprints 5,30 sec</w:t>
            </w:r>
          </w:p>
        </w:tc>
        <w:tc>
          <w:tcPr>
            <w:tcW w:w="2268" w:type="dxa"/>
            <w:tcBorders>
              <w:top w:val="nil"/>
              <w:left w:val="nil"/>
              <w:bottom w:val="single" w:sz="4" w:space="0" w:color="auto"/>
              <w:right w:val="single" w:sz="4" w:space="0" w:color="auto"/>
            </w:tcBorders>
            <w:shd w:val="clear" w:color="auto" w:fill="auto"/>
            <w:noWrap/>
            <w:vAlign w:val="bottom"/>
            <w:hideMark/>
          </w:tcPr>
          <w:p w14:paraId="00953FD7" w14:textId="77777777" w:rsidR="003629F9" w:rsidRPr="00F44A38" w:rsidRDefault="003629F9" w:rsidP="003629F9">
            <w:pPr>
              <w:jc w:val="center"/>
              <w:rPr>
                <w:rFonts w:ascii="Calibri" w:eastAsia="Times New Roman" w:hAnsi="Calibri" w:cs="Times New Roman"/>
                <w:sz w:val="22"/>
                <w:szCs w:val="22"/>
              </w:rPr>
            </w:pPr>
            <w:r w:rsidRPr="00F44A38">
              <w:rPr>
                <w:rFonts w:ascii="Calibri" w:eastAsia="Times New Roman" w:hAnsi="Calibri" w:cs="Times New Roman"/>
                <w:sz w:val="22"/>
                <w:szCs w:val="22"/>
              </w:rPr>
              <w:t>05 ronden 20/25,5</w:t>
            </w:r>
          </w:p>
        </w:tc>
      </w:tr>
    </w:tbl>
    <w:p w14:paraId="769FF8A0" w14:textId="77777777" w:rsidR="00F44A38" w:rsidRPr="00F44A38" w:rsidRDefault="00F44A38" w:rsidP="00F44A38">
      <w:pPr>
        <w:ind w:left="1080"/>
        <w:rPr>
          <w:sz w:val="22"/>
          <w:szCs w:val="22"/>
        </w:rPr>
      </w:pPr>
    </w:p>
    <w:p w14:paraId="3166BD64" w14:textId="77777777" w:rsidR="00F44A38" w:rsidRPr="00F44A38" w:rsidRDefault="00F44A38" w:rsidP="00F44A38">
      <w:pPr>
        <w:rPr>
          <w:sz w:val="22"/>
          <w:szCs w:val="22"/>
        </w:rPr>
      </w:pPr>
    </w:p>
    <w:p w14:paraId="7211FD0C" w14:textId="77777777" w:rsidR="00F44A38" w:rsidRPr="0052648E" w:rsidRDefault="00F44A38" w:rsidP="00F44A38">
      <w:pPr>
        <w:pStyle w:val="Lijstalinea"/>
        <w:numPr>
          <w:ilvl w:val="1"/>
          <w:numId w:val="15"/>
        </w:numPr>
        <w:spacing w:after="200" w:line="276" w:lineRule="auto"/>
        <w:rPr>
          <w:rFonts w:ascii="Calibri" w:hAnsi="Calibri"/>
          <w:sz w:val="22"/>
          <w:szCs w:val="22"/>
        </w:rPr>
      </w:pPr>
      <w:r w:rsidRPr="0052648E">
        <w:rPr>
          <w:rFonts w:ascii="Calibri" w:hAnsi="Calibri"/>
          <w:sz w:val="22"/>
          <w:szCs w:val="22"/>
        </w:rPr>
        <w:t xml:space="preserve">Dames (assistent-) scheidsrechters enkel actief in damesvoetbal   </w:t>
      </w:r>
    </w:p>
    <w:tbl>
      <w:tblPr>
        <w:tblW w:w="6804" w:type="dxa"/>
        <w:tblInd w:w="1488" w:type="dxa"/>
        <w:tblLayout w:type="fixed"/>
        <w:tblCellMar>
          <w:left w:w="70" w:type="dxa"/>
          <w:right w:w="70" w:type="dxa"/>
        </w:tblCellMar>
        <w:tblLook w:val="04A0" w:firstRow="1" w:lastRow="0" w:firstColumn="1" w:lastColumn="0" w:noHBand="0" w:noVBand="1"/>
      </w:tblPr>
      <w:tblGrid>
        <w:gridCol w:w="2268"/>
        <w:gridCol w:w="2268"/>
        <w:gridCol w:w="2268"/>
      </w:tblGrid>
      <w:tr w:rsidR="003629F9" w:rsidRPr="00F44A38" w14:paraId="3F1F8AFD" w14:textId="77777777" w:rsidTr="00141F25">
        <w:trPr>
          <w:trHeight w:val="32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596FE" w14:textId="77777777" w:rsidR="003629F9" w:rsidRPr="00F44A38" w:rsidRDefault="003629F9" w:rsidP="00F44A38">
            <w:pP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Categorieën REF</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FB5876A" w14:textId="77777777" w:rsidR="003629F9" w:rsidRPr="00F44A38" w:rsidRDefault="003629F9" w:rsidP="00F44A38">
            <w:pPr>
              <w:jc w:val="cente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Sprints (40m)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218DE92" w14:textId="77777777" w:rsidR="003629F9" w:rsidRPr="00F44A38" w:rsidRDefault="003629F9" w:rsidP="00F44A38">
            <w:pPr>
              <w:jc w:val="cente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HI-interval (75m/25m)</w:t>
            </w:r>
          </w:p>
        </w:tc>
      </w:tr>
      <w:tr w:rsidR="003629F9" w:rsidRPr="00F44A38" w14:paraId="499B9A18" w14:textId="77777777" w:rsidTr="00141F25">
        <w:trPr>
          <w:trHeight w:val="32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823E0CE" w14:textId="77777777" w:rsidR="003629F9" w:rsidRPr="00F44A38" w:rsidRDefault="003629F9" w:rsidP="00F44A38">
            <w:pP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REF Superleague</w:t>
            </w:r>
          </w:p>
        </w:tc>
        <w:tc>
          <w:tcPr>
            <w:tcW w:w="2268" w:type="dxa"/>
            <w:tcBorders>
              <w:top w:val="nil"/>
              <w:left w:val="nil"/>
              <w:bottom w:val="single" w:sz="4" w:space="0" w:color="auto"/>
              <w:right w:val="single" w:sz="4" w:space="0" w:color="auto"/>
            </w:tcBorders>
            <w:shd w:val="clear" w:color="auto" w:fill="auto"/>
            <w:noWrap/>
            <w:vAlign w:val="bottom"/>
            <w:hideMark/>
          </w:tcPr>
          <w:p w14:paraId="26BB63D8" w14:textId="77777777" w:rsidR="003629F9" w:rsidRPr="00F44A38" w:rsidRDefault="003629F9"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6 sprints 6,40 sec</w:t>
            </w:r>
          </w:p>
        </w:tc>
        <w:tc>
          <w:tcPr>
            <w:tcW w:w="2268" w:type="dxa"/>
            <w:tcBorders>
              <w:top w:val="nil"/>
              <w:left w:val="nil"/>
              <w:bottom w:val="single" w:sz="4" w:space="0" w:color="auto"/>
              <w:right w:val="single" w:sz="4" w:space="0" w:color="auto"/>
            </w:tcBorders>
            <w:shd w:val="clear" w:color="auto" w:fill="auto"/>
            <w:noWrap/>
            <w:vAlign w:val="bottom"/>
            <w:hideMark/>
          </w:tcPr>
          <w:p w14:paraId="7DF20AF7" w14:textId="77777777" w:rsidR="003629F9" w:rsidRPr="00F44A38" w:rsidRDefault="003629F9"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10 ronden 17/20</w:t>
            </w:r>
          </w:p>
        </w:tc>
      </w:tr>
      <w:tr w:rsidR="003629F9" w:rsidRPr="00F44A38" w14:paraId="1F48834A" w14:textId="77777777" w:rsidTr="00141F25">
        <w:trPr>
          <w:trHeight w:val="32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736800" w14:textId="77777777" w:rsidR="003629F9" w:rsidRPr="00F44A38" w:rsidRDefault="003629F9" w:rsidP="00F44A38">
            <w:pPr>
              <w:rPr>
                <w:rFonts w:ascii="Calibri" w:eastAsia="Times New Roman" w:hAnsi="Calibri" w:cs="Times New Roman"/>
                <w:sz w:val="22"/>
                <w:szCs w:val="22"/>
              </w:rPr>
            </w:pPr>
            <w:r w:rsidRPr="00F44A38">
              <w:rPr>
                <w:rFonts w:ascii="Calibri" w:eastAsia="Times New Roman" w:hAnsi="Calibri" w:cs="Times New Roman"/>
                <w:sz w:val="22"/>
                <w:szCs w:val="22"/>
              </w:rPr>
              <w:t>REF 1ste &amp; 2de nat</w:t>
            </w:r>
          </w:p>
        </w:tc>
        <w:tc>
          <w:tcPr>
            <w:tcW w:w="2268" w:type="dxa"/>
            <w:tcBorders>
              <w:top w:val="nil"/>
              <w:left w:val="nil"/>
              <w:bottom w:val="single" w:sz="4" w:space="0" w:color="auto"/>
              <w:right w:val="single" w:sz="4" w:space="0" w:color="auto"/>
            </w:tcBorders>
            <w:shd w:val="clear" w:color="auto" w:fill="auto"/>
            <w:noWrap/>
            <w:vAlign w:val="center"/>
            <w:hideMark/>
          </w:tcPr>
          <w:p w14:paraId="3D041B1F" w14:textId="77777777" w:rsidR="003629F9" w:rsidRPr="00F44A38" w:rsidRDefault="003629F9"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4 sprints 7,00 sec</w:t>
            </w:r>
          </w:p>
        </w:tc>
        <w:tc>
          <w:tcPr>
            <w:tcW w:w="2268" w:type="dxa"/>
            <w:tcBorders>
              <w:top w:val="nil"/>
              <w:left w:val="nil"/>
              <w:bottom w:val="single" w:sz="4" w:space="0" w:color="auto"/>
              <w:right w:val="single" w:sz="4" w:space="0" w:color="auto"/>
            </w:tcBorders>
            <w:shd w:val="clear" w:color="auto" w:fill="auto"/>
            <w:noWrap/>
            <w:vAlign w:val="center"/>
            <w:hideMark/>
          </w:tcPr>
          <w:p w14:paraId="619153CB" w14:textId="77777777" w:rsidR="003629F9" w:rsidRPr="00F44A38" w:rsidRDefault="003629F9"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08 ronden 17,5/25,5</w:t>
            </w:r>
          </w:p>
        </w:tc>
      </w:tr>
      <w:tr w:rsidR="003629F9" w:rsidRPr="00F44A38" w14:paraId="1823D4AD" w14:textId="77777777" w:rsidTr="00141F25">
        <w:trPr>
          <w:trHeight w:val="32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E180FB" w14:textId="77777777" w:rsidR="003629F9" w:rsidRPr="00F44A38" w:rsidRDefault="003629F9" w:rsidP="00F44A38">
            <w:pPr>
              <w:rPr>
                <w:rFonts w:ascii="Calibri" w:eastAsia="Times New Roman" w:hAnsi="Calibri" w:cs="Times New Roman"/>
                <w:sz w:val="22"/>
                <w:szCs w:val="22"/>
              </w:rPr>
            </w:pPr>
            <w:r w:rsidRPr="00F44A38">
              <w:rPr>
                <w:rFonts w:ascii="Calibri" w:eastAsia="Times New Roman" w:hAnsi="Calibri" w:cs="Times New Roman"/>
                <w:sz w:val="22"/>
                <w:szCs w:val="22"/>
              </w:rPr>
              <w:t>REF VFV comp.</w:t>
            </w:r>
          </w:p>
        </w:tc>
        <w:tc>
          <w:tcPr>
            <w:tcW w:w="2268" w:type="dxa"/>
            <w:tcBorders>
              <w:top w:val="nil"/>
              <w:left w:val="nil"/>
              <w:bottom w:val="single" w:sz="4" w:space="0" w:color="auto"/>
              <w:right w:val="single" w:sz="4" w:space="0" w:color="auto"/>
            </w:tcBorders>
            <w:shd w:val="clear" w:color="auto" w:fill="auto"/>
            <w:noWrap/>
            <w:vAlign w:val="bottom"/>
            <w:hideMark/>
          </w:tcPr>
          <w:p w14:paraId="766177F7" w14:textId="77777777" w:rsidR="003629F9" w:rsidRPr="00F44A38" w:rsidRDefault="003629F9"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w:t>
            </w:r>
          </w:p>
        </w:tc>
        <w:tc>
          <w:tcPr>
            <w:tcW w:w="2268" w:type="dxa"/>
            <w:tcBorders>
              <w:top w:val="nil"/>
              <w:left w:val="nil"/>
              <w:bottom w:val="single" w:sz="4" w:space="0" w:color="auto"/>
              <w:right w:val="single" w:sz="4" w:space="0" w:color="auto"/>
            </w:tcBorders>
            <w:shd w:val="clear" w:color="auto" w:fill="auto"/>
            <w:noWrap/>
            <w:vAlign w:val="bottom"/>
            <w:hideMark/>
          </w:tcPr>
          <w:p w14:paraId="144437F8" w14:textId="77777777" w:rsidR="003629F9" w:rsidRPr="00F44A38" w:rsidRDefault="003629F9"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w:t>
            </w:r>
          </w:p>
        </w:tc>
      </w:tr>
      <w:tr w:rsidR="003629F9" w:rsidRPr="00F44A38" w14:paraId="1A0D151D" w14:textId="77777777" w:rsidTr="00141F25">
        <w:trPr>
          <w:trHeight w:val="3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1A2B170" w14:textId="77777777" w:rsidR="003629F9" w:rsidRPr="00F44A38" w:rsidRDefault="003629F9" w:rsidP="00F44A38">
            <w:pP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Categorieën AR</w:t>
            </w:r>
          </w:p>
        </w:tc>
        <w:tc>
          <w:tcPr>
            <w:tcW w:w="2268" w:type="dxa"/>
            <w:tcBorders>
              <w:top w:val="nil"/>
              <w:left w:val="nil"/>
              <w:bottom w:val="single" w:sz="4" w:space="0" w:color="auto"/>
              <w:right w:val="single" w:sz="4" w:space="0" w:color="auto"/>
            </w:tcBorders>
            <w:shd w:val="clear" w:color="auto" w:fill="auto"/>
            <w:vAlign w:val="center"/>
            <w:hideMark/>
          </w:tcPr>
          <w:p w14:paraId="7CE83BE8" w14:textId="77777777" w:rsidR="003629F9" w:rsidRPr="00F44A38" w:rsidRDefault="003629F9" w:rsidP="00F44A38">
            <w:pPr>
              <w:jc w:val="cente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Sprints (30m)</w:t>
            </w:r>
          </w:p>
        </w:tc>
        <w:tc>
          <w:tcPr>
            <w:tcW w:w="2268" w:type="dxa"/>
            <w:tcBorders>
              <w:top w:val="nil"/>
              <w:left w:val="nil"/>
              <w:bottom w:val="single" w:sz="4" w:space="0" w:color="auto"/>
              <w:right w:val="single" w:sz="4" w:space="0" w:color="auto"/>
            </w:tcBorders>
            <w:shd w:val="clear" w:color="auto" w:fill="auto"/>
            <w:vAlign w:val="center"/>
            <w:hideMark/>
          </w:tcPr>
          <w:p w14:paraId="744F1CB4" w14:textId="77777777" w:rsidR="003629F9" w:rsidRPr="00F44A38" w:rsidRDefault="003629F9" w:rsidP="00F44A38">
            <w:pPr>
              <w:jc w:val="center"/>
              <w:rPr>
                <w:rFonts w:ascii="Calibri" w:eastAsia="Times New Roman" w:hAnsi="Calibri" w:cs="Times New Roman"/>
                <w:color w:val="000090"/>
                <w:sz w:val="22"/>
                <w:szCs w:val="22"/>
              </w:rPr>
            </w:pPr>
            <w:r w:rsidRPr="00F44A38">
              <w:rPr>
                <w:rFonts w:ascii="Calibri" w:eastAsia="Times New Roman" w:hAnsi="Calibri" w:cs="Times New Roman"/>
                <w:color w:val="000090"/>
                <w:sz w:val="22"/>
                <w:szCs w:val="22"/>
              </w:rPr>
              <w:t>HI-interval (75m/25m)</w:t>
            </w:r>
          </w:p>
        </w:tc>
      </w:tr>
      <w:tr w:rsidR="003629F9" w:rsidRPr="00F44A38" w14:paraId="1AA532FA" w14:textId="77777777" w:rsidTr="00141F25">
        <w:trPr>
          <w:trHeight w:val="28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EFA66C" w14:textId="77777777" w:rsidR="003629F9" w:rsidRPr="00F44A38" w:rsidRDefault="003629F9" w:rsidP="00F44A38">
            <w:pP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AR Superleague</w:t>
            </w:r>
          </w:p>
        </w:tc>
        <w:tc>
          <w:tcPr>
            <w:tcW w:w="2268" w:type="dxa"/>
            <w:tcBorders>
              <w:top w:val="nil"/>
              <w:left w:val="nil"/>
              <w:bottom w:val="single" w:sz="4" w:space="0" w:color="auto"/>
              <w:right w:val="single" w:sz="4" w:space="0" w:color="auto"/>
            </w:tcBorders>
            <w:shd w:val="clear" w:color="auto" w:fill="auto"/>
            <w:noWrap/>
            <w:vAlign w:val="bottom"/>
            <w:hideMark/>
          </w:tcPr>
          <w:p w14:paraId="52C734DA" w14:textId="77777777" w:rsidR="003629F9" w:rsidRPr="00F44A38" w:rsidRDefault="003629F9"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5 sprints 5,10 sec</w:t>
            </w:r>
          </w:p>
        </w:tc>
        <w:tc>
          <w:tcPr>
            <w:tcW w:w="2268" w:type="dxa"/>
            <w:tcBorders>
              <w:top w:val="nil"/>
              <w:left w:val="nil"/>
              <w:bottom w:val="single" w:sz="4" w:space="0" w:color="auto"/>
              <w:right w:val="single" w:sz="4" w:space="0" w:color="auto"/>
            </w:tcBorders>
            <w:shd w:val="clear" w:color="auto" w:fill="auto"/>
            <w:noWrap/>
            <w:vAlign w:val="bottom"/>
            <w:hideMark/>
          </w:tcPr>
          <w:p w14:paraId="3F4379D2" w14:textId="77777777" w:rsidR="003629F9" w:rsidRPr="00F44A38" w:rsidRDefault="003629F9" w:rsidP="00F44A38">
            <w:pPr>
              <w:jc w:val="center"/>
              <w:rPr>
                <w:rFonts w:ascii="Calibri" w:eastAsia="Times New Roman" w:hAnsi="Calibri" w:cs="Times New Roman"/>
                <w:color w:val="000000"/>
                <w:sz w:val="22"/>
                <w:szCs w:val="22"/>
              </w:rPr>
            </w:pPr>
            <w:r w:rsidRPr="00F44A38">
              <w:rPr>
                <w:rFonts w:ascii="Calibri" w:eastAsia="Times New Roman" w:hAnsi="Calibri" w:cs="Times New Roman"/>
                <w:color w:val="000000"/>
                <w:sz w:val="22"/>
                <w:szCs w:val="22"/>
              </w:rPr>
              <w:t>10 ronden 17/22</w:t>
            </w:r>
          </w:p>
        </w:tc>
      </w:tr>
      <w:tr w:rsidR="003629F9" w:rsidRPr="00F44A38" w14:paraId="0E94BCBA" w14:textId="77777777" w:rsidTr="00141F25">
        <w:trPr>
          <w:trHeight w:val="28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A15173" w14:textId="77777777" w:rsidR="003629F9" w:rsidRPr="00F44A38" w:rsidRDefault="003629F9" w:rsidP="00F44A38">
            <w:pPr>
              <w:rPr>
                <w:rFonts w:ascii="Calibri" w:eastAsia="Times New Roman" w:hAnsi="Calibri" w:cs="Times New Roman"/>
                <w:sz w:val="22"/>
                <w:szCs w:val="22"/>
              </w:rPr>
            </w:pPr>
            <w:r w:rsidRPr="00F44A38">
              <w:rPr>
                <w:rFonts w:ascii="Calibri" w:eastAsia="Times New Roman" w:hAnsi="Calibri" w:cs="Times New Roman"/>
                <w:sz w:val="22"/>
                <w:szCs w:val="22"/>
              </w:rPr>
              <w:t>AR 1ste &amp; 2de nat</w:t>
            </w:r>
          </w:p>
        </w:tc>
        <w:tc>
          <w:tcPr>
            <w:tcW w:w="2268" w:type="dxa"/>
            <w:tcBorders>
              <w:top w:val="nil"/>
              <w:left w:val="nil"/>
              <w:bottom w:val="single" w:sz="4" w:space="0" w:color="auto"/>
              <w:right w:val="single" w:sz="4" w:space="0" w:color="auto"/>
            </w:tcBorders>
            <w:shd w:val="clear" w:color="auto" w:fill="auto"/>
            <w:noWrap/>
            <w:vAlign w:val="bottom"/>
            <w:hideMark/>
          </w:tcPr>
          <w:p w14:paraId="2FFC20B4" w14:textId="77777777" w:rsidR="003629F9" w:rsidRPr="00F44A38" w:rsidRDefault="003629F9"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5 sprints 5,30 sec</w:t>
            </w:r>
          </w:p>
        </w:tc>
        <w:tc>
          <w:tcPr>
            <w:tcW w:w="2268" w:type="dxa"/>
            <w:tcBorders>
              <w:top w:val="nil"/>
              <w:left w:val="nil"/>
              <w:bottom w:val="single" w:sz="4" w:space="0" w:color="auto"/>
              <w:right w:val="single" w:sz="4" w:space="0" w:color="auto"/>
            </w:tcBorders>
            <w:shd w:val="clear" w:color="auto" w:fill="auto"/>
            <w:noWrap/>
            <w:vAlign w:val="bottom"/>
            <w:hideMark/>
          </w:tcPr>
          <w:p w14:paraId="767F5960" w14:textId="77777777" w:rsidR="003629F9" w:rsidRPr="00F44A38" w:rsidRDefault="003629F9"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05 ronden 20/25,5</w:t>
            </w:r>
          </w:p>
        </w:tc>
      </w:tr>
      <w:tr w:rsidR="003629F9" w:rsidRPr="00F44A38" w14:paraId="55361B16" w14:textId="77777777" w:rsidTr="00141F25">
        <w:trPr>
          <w:trHeight w:val="28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B18E0FE" w14:textId="77777777" w:rsidR="003629F9" w:rsidRPr="00F44A38" w:rsidRDefault="003629F9" w:rsidP="00F44A38">
            <w:pPr>
              <w:rPr>
                <w:rFonts w:ascii="Calibri" w:eastAsia="Times New Roman" w:hAnsi="Calibri" w:cs="Times New Roman"/>
                <w:sz w:val="22"/>
                <w:szCs w:val="22"/>
              </w:rPr>
            </w:pPr>
            <w:r w:rsidRPr="00F44A38">
              <w:rPr>
                <w:rFonts w:ascii="Calibri" w:eastAsia="Times New Roman" w:hAnsi="Calibri" w:cs="Times New Roman"/>
                <w:sz w:val="22"/>
                <w:szCs w:val="22"/>
              </w:rPr>
              <w:t>AR VFV comp.</w:t>
            </w:r>
          </w:p>
        </w:tc>
        <w:tc>
          <w:tcPr>
            <w:tcW w:w="2268" w:type="dxa"/>
            <w:tcBorders>
              <w:top w:val="nil"/>
              <w:left w:val="nil"/>
              <w:bottom w:val="single" w:sz="4" w:space="0" w:color="auto"/>
              <w:right w:val="single" w:sz="4" w:space="0" w:color="auto"/>
            </w:tcBorders>
            <w:shd w:val="clear" w:color="auto" w:fill="auto"/>
            <w:noWrap/>
            <w:vAlign w:val="bottom"/>
            <w:hideMark/>
          </w:tcPr>
          <w:p w14:paraId="32224A74" w14:textId="77777777" w:rsidR="003629F9" w:rsidRPr="00F44A38" w:rsidRDefault="003629F9"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w:t>
            </w:r>
          </w:p>
        </w:tc>
        <w:tc>
          <w:tcPr>
            <w:tcW w:w="2268" w:type="dxa"/>
            <w:tcBorders>
              <w:top w:val="nil"/>
              <w:left w:val="nil"/>
              <w:bottom w:val="single" w:sz="4" w:space="0" w:color="auto"/>
              <w:right w:val="single" w:sz="4" w:space="0" w:color="auto"/>
            </w:tcBorders>
            <w:shd w:val="clear" w:color="auto" w:fill="auto"/>
            <w:noWrap/>
            <w:vAlign w:val="bottom"/>
            <w:hideMark/>
          </w:tcPr>
          <w:p w14:paraId="688F1C1B" w14:textId="77777777" w:rsidR="003629F9" w:rsidRPr="00F44A38" w:rsidRDefault="003629F9" w:rsidP="00F44A38">
            <w:pPr>
              <w:jc w:val="center"/>
              <w:rPr>
                <w:rFonts w:ascii="Calibri" w:eastAsia="Times New Roman" w:hAnsi="Calibri" w:cs="Times New Roman"/>
                <w:sz w:val="22"/>
                <w:szCs w:val="22"/>
              </w:rPr>
            </w:pPr>
            <w:r w:rsidRPr="00F44A38">
              <w:rPr>
                <w:rFonts w:ascii="Calibri" w:eastAsia="Times New Roman" w:hAnsi="Calibri" w:cs="Times New Roman"/>
                <w:sz w:val="22"/>
                <w:szCs w:val="22"/>
              </w:rPr>
              <w:t>/</w:t>
            </w:r>
          </w:p>
        </w:tc>
      </w:tr>
    </w:tbl>
    <w:p w14:paraId="1A819FC5" w14:textId="77777777" w:rsidR="008728BD" w:rsidRDefault="008728BD" w:rsidP="008728BD">
      <w:pPr>
        <w:rPr>
          <w:rFonts w:ascii="Calibri" w:hAnsi="Calibri"/>
          <w:sz w:val="22"/>
          <w:szCs w:val="22"/>
        </w:rPr>
      </w:pPr>
    </w:p>
    <w:p w14:paraId="4A2810BB" w14:textId="451809DC" w:rsidR="00351AA2" w:rsidRDefault="00AB426C" w:rsidP="008728BD">
      <w:pPr>
        <w:rPr>
          <w:rFonts w:ascii="Calibri" w:hAnsi="Calibri"/>
          <w:sz w:val="22"/>
          <w:szCs w:val="22"/>
        </w:rPr>
      </w:pPr>
      <w:r>
        <w:rPr>
          <w:rFonts w:ascii="Calibri" w:hAnsi="Calibri"/>
          <w:sz w:val="22"/>
          <w:szCs w:val="22"/>
        </w:rPr>
        <w:t>Opmerking 1: De SR of AR die faalt in een sprint</w:t>
      </w:r>
      <w:r w:rsidR="00351AA2">
        <w:rPr>
          <w:rFonts w:ascii="Calibri" w:hAnsi="Calibri"/>
          <w:sz w:val="22"/>
          <w:szCs w:val="22"/>
        </w:rPr>
        <w:t xml:space="preserve"> (40m</w:t>
      </w:r>
      <w:r>
        <w:rPr>
          <w:rFonts w:ascii="Calibri" w:hAnsi="Calibri"/>
          <w:sz w:val="22"/>
          <w:szCs w:val="22"/>
        </w:rPr>
        <w:t xml:space="preserve"> voor SR en 30m voor AR</w:t>
      </w:r>
      <w:r w:rsidR="00351AA2">
        <w:rPr>
          <w:rFonts w:ascii="Calibri" w:hAnsi="Calibri"/>
          <w:sz w:val="22"/>
          <w:szCs w:val="22"/>
        </w:rPr>
        <w:t>)</w:t>
      </w:r>
      <w:r>
        <w:rPr>
          <w:rFonts w:ascii="Calibri" w:hAnsi="Calibri"/>
          <w:sz w:val="22"/>
          <w:szCs w:val="22"/>
        </w:rPr>
        <w:t xml:space="preserve"> krijgt</w:t>
      </w:r>
      <w:r w:rsidR="00351AA2">
        <w:rPr>
          <w:rFonts w:ascii="Calibri" w:hAnsi="Calibri"/>
          <w:sz w:val="22"/>
          <w:szCs w:val="22"/>
        </w:rPr>
        <w:t xml:space="preserve"> </w:t>
      </w:r>
      <w:r>
        <w:rPr>
          <w:rFonts w:ascii="Calibri" w:hAnsi="Calibri"/>
          <w:sz w:val="22"/>
          <w:szCs w:val="22"/>
        </w:rPr>
        <w:t>één nieuwe kans, af te leggen na het voorziene aantal sprints.  Indien de SR of AR 2-maal faalt, wordt hij of zij voor de fysieke testen als niet-gesl</w:t>
      </w:r>
      <w:r w:rsidR="00CE0666">
        <w:rPr>
          <w:rFonts w:ascii="Calibri" w:hAnsi="Calibri"/>
          <w:sz w:val="22"/>
          <w:szCs w:val="22"/>
        </w:rPr>
        <w:t>aagd beschouwd.</w:t>
      </w:r>
      <w:r w:rsidR="00CE0666">
        <w:rPr>
          <w:rFonts w:ascii="Calibri" w:hAnsi="Calibri"/>
          <w:sz w:val="22"/>
          <w:szCs w:val="22"/>
        </w:rPr>
        <w:br/>
        <w:t>Opmerking 2: Indien de SR of AR bij</w:t>
      </w:r>
      <w:r w:rsidR="00351AA2">
        <w:rPr>
          <w:rFonts w:ascii="Calibri" w:hAnsi="Calibri"/>
          <w:sz w:val="22"/>
          <w:szCs w:val="22"/>
        </w:rPr>
        <w:t xml:space="preserve"> d</w:t>
      </w:r>
      <w:r>
        <w:rPr>
          <w:rFonts w:ascii="Calibri" w:hAnsi="Calibri"/>
          <w:sz w:val="22"/>
          <w:szCs w:val="22"/>
        </w:rPr>
        <w:t xml:space="preserve">e HI-interval (75m/25m) </w:t>
      </w:r>
      <w:r w:rsidR="00CE0666">
        <w:rPr>
          <w:rFonts w:ascii="Calibri" w:hAnsi="Calibri"/>
          <w:sz w:val="22"/>
          <w:szCs w:val="22"/>
        </w:rPr>
        <w:t xml:space="preserve">bij </w:t>
      </w:r>
      <w:r w:rsidR="00351AA2">
        <w:rPr>
          <w:rFonts w:ascii="Calibri" w:hAnsi="Calibri"/>
          <w:sz w:val="22"/>
          <w:szCs w:val="22"/>
        </w:rPr>
        <w:t>een eerste</w:t>
      </w:r>
      <w:r w:rsidR="00B0013C">
        <w:rPr>
          <w:rFonts w:ascii="Calibri" w:hAnsi="Calibri"/>
          <w:sz w:val="22"/>
          <w:szCs w:val="22"/>
        </w:rPr>
        <w:t xml:space="preserve"> en een tweede</w:t>
      </w:r>
      <w:r w:rsidR="00351AA2">
        <w:rPr>
          <w:rFonts w:ascii="Calibri" w:hAnsi="Calibri"/>
          <w:sz w:val="22"/>
          <w:szCs w:val="22"/>
        </w:rPr>
        <w:t xml:space="preserve"> </w:t>
      </w:r>
      <w:r>
        <w:rPr>
          <w:rFonts w:ascii="Calibri" w:hAnsi="Calibri"/>
          <w:sz w:val="22"/>
          <w:szCs w:val="22"/>
        </w:rPr>
        <w:t>falen een waarschuwing</w:t>
      </w:r>
      <w:r w:rsidR="00CE0666">
        <w:rPr>
          <w:rFonts w:ascii="Calibri" w:hAnsi="Calibri"/>
          <w:sz w:val="22"/>
          <w:szCs w:val="22"/>
        </w:rPr>
        <w:t xml:space="preserve"> krijgt,</w:t>
      </w:r>
      <w:r w:rsidR="00B0013C">
        <w:rPr>
          <w:rFonts w:ascii="Calibri" w:hAnsi="Calibri"/>
          <w:sz w:val="22"/>
          <w:szCs w:val="22"/>
        </w:rPr>
        <w:t xml:space="preserve"> wordt hij of zij </w:t>
      </w:r>
      <w:r w:rsidR="00CE0666">
        <w:rPr>
          <w:rFonts w:ascii="Calibri" w:hAnsi="Calibri"/>
          <w:sz w:val="22"/>
          <w:szCs w:val="22"/>
        </w:rPr>
        <w:t xml:space="preserve">pas </w:t>
      </w:r>
      <w:r w:rsidR="00B0013C">
        <w:rPr>
          <w:rFonts w:ascii="Calibri" w:hAnsi="Calibri"/>
          <w:sz w:val="22"/>
          <w:szCs w:val="22"/>
        </w:rPr>
        <w:t>bij een der</w:t>
      </w:r>
      <w:r>
        <w:rPr>
          <w:rFonts w:ascii="Calibri" w:hAnsi="Calibri"/>
          <w:sz w:val="22"/>
          <w:szCs w:val="22"/>
        </w:rPr>
        <w:t>de falen voor de fysieke testen als niet-geslaagd beschouwd.  Indien de SR of AR</w:t>
      </w:r>
      <w:r w:rsidR="00351AA2">
        <w:rPr>
          <w:rFonts w:ascii="Calibri" w:hAnsi="Calibri"/>
          <w:sz w:val="22"/>
          <w:szCs w:val="22"/>
        </w:rPr>
        <w:t xml:space="preserve"> nog geen</w:t>
      </w:r>
      <w:r w:rsidR="00B0013C">
        <w:rPr>
          <w:rFonts w:ascii="Calibri" w:hAnsi="Calibri"/>
          <w:sz w:val="22"/>
          <w:szCs w:val="22"/>
        </w:rPr>
        <w:t xml:space="preserve"> of slechts één</w:t>
      </w:r>
      <w:r w:rsidR="00351AA2">
        <w:rPr>
          <w:rFonts w:ascii="Calibri" w:hAnsi="Calibri"/>
          <w:sz w:val="22"/>
          <w:szCs w:val="22"/>
        </w:rPr>
        <w:t xml:space="preserve"> waarschuwing heeft opgelope</w:t>
      </w:r>
      <w:r>
        <w:rPr>
          <w:rFonts w:ascii="Calibri" w:hAnsi="Calibri"/>
          <w:sz w:val="22"/>
          <w:szCs w:val="22"/>
        </w:rPr>
        <w:t>n, dient de SR of AR bij de laatste versnelling</w:t>
      </w:r>
      <w:r w:rsidR="00351AA2">
        <w:rPr>
          <w:rFonts w:ascii="Calibri" w:hAnsi="Calibri"/>
          <w:sz w:val="22"/>
          <w:szCs w:val="22"/>
        </w:rPr>
        <w:t xml:space="preserve"> nog steeds binnen een marge van 10% toe te komen. </w:t>
      </w:r>
    </w:p>
    <w:p w14:paraId="7E16B504" w14:textId="77777777" w:rsidR="00351AA2" w:rsidRDefault="00351AA2" w:rsidP="008728BD">
      <w:pPr>
        <w:rPr>
          <w:rFonts w:ascii="Calibri" w:hAnsi="Calibri"/>
          <w:sz w:val="22"/>
          <w:szCs w:val="22"/>
        </w:rPr>
      </w:pPr>
    </w:p>
    <w:p w14:paraId="482B478C" w14:textId="77777777" w:rsidR="00351AA2" w:rsidRDefault="00351AA2" w:rsidP="008728BD">
      <w:pPr>
        <w:rPr>
          <w:rFonts w:ascii="Calibri" w:hAnsi="Calibri"/>
          <w:sz w:val="22"/>
          <w:szCs w:val="22"/>
        </w:rPr>
      </w:pPr>
    </w:p>
    <w:p w14:paraId="2F7E451D" w14:textId="77777777" w:rsidR="007966DE" w:rsidRDefault="007966DE" w:rsidP="008728BD">
      <w:pPr>
        <w:rPr>
          <w:rFonts w:ascii="Calibri" w:hAnsi="Calibri"/>
          <w:sz w:val="22"/>
          <w:szCs w:val="22"/>
        </w:rPr>
      </w:pPr>
    </w:p>
    <w:p w14:paraId="3F64B1AE" w14:textId="77777777" w:rsidR="00351AA2" w:rsidRDefault="00351AA2" w:rsidP="008728BD">
      <w:pPr>
        <w:rPr>
          <w:rFonts w:ascii="Calibri" w:hAnsi="Calibri"/>
          <w:sz w:val="22"/>
          <w:szCs w:val="22"/>
        </w:rPr>
      </w:pPr>
    </w:p>
    <w:p w14:paraId="760C44D3" w14:textId="77777777" w:rsidR="0052648E" w:rsidRPr="00CA3EDD" w:rsidRDefault="0052648E" w:rsidP="0052648E">
      <w:pPr>
        <w:pStyle w:val="Lijstalinea"/>
        <w:numPr>
          <w:ilvl w:val="0"/>
          <w:numId w:val="15"/>
        </w:numPr>
        <w:spacing w:after="200" w:line="276" w:lineRule="auto"/>
        <w:rPr>
          <w:rFonts w:ascii="Calibri" w:hAnsi="Calibri"/>
          <w:sz w:val="22"/>
          <w:szCs w:val="22"/>
        </w:rPr>
      </w:pPr>
      <w:r w:rsidRPr="00CA3EDD">
        <w:rPr>
          <w:rFonts w:ascii="Calibri" w:hAnsi="Calibri"/>
          <w:sz w:val="22"/>
          <w:szCs w:val="22"/>
        </w:rPr>
        <w:t>Modaliteiten</w:t>
      </w:r>
    </w:p>
    <w:p w14:paraId="4FB94BCD" w14:textId="77777777" w:rsidR="0052648E" w:rsidRPr="00CA3EDD" w:rsidRDefault="0052648E" w:rsidP="0052648E">
      <w:pPr>
        <w:pStyle w:val="Lijstalinea"/>
        <w:numPr>
          <w:ilvl w:val="1"/>
          <w:numId w:val="15"/>
        </w:numPr>
        <w:spacing w:after="200" w:line="276" w:lineRule="auto"/>
        <w:rPr>
          <w:rFonts w:ascii="Calibri" w:hAnsi="Calibri"/>
          <w:sz w:val="22"/>
          <w:szCs w:val="22"/>
        </w:rPr>
      </w:pPr>
      <w:r w:rsidRPr="00CA3EDD">
        <w:rPr>
          <w:rFonts w:ascii="Calibri" w:hAnsi="Calibri"/>
          <w:sz w:val="22"/>
          <w:szCs w:val="22"/>
        </w:rPr>
        <w:t xml:space="preserve">Slagen in de fysieke tests is een voorwaarde om in eigen reeks </w:t>
      </w:r>
      <w:r>
        <w:rPr>
          <w:rFonts w:ascii="Calibri" w:hAnsi="Calibri"/>
          <w:sz w:val="22"/>
          <w:szCs w:val="22"/>
        </w:rPr>
        <w:t xml:space="preserve">zoals opgemaakt door het desbetreffende Bureau </w:t>
      </w:r>
      <w:r w:rsidRPr="00CA3EDD">
        <w:rPr>
          <w:rFonts w:ascii="Calibri" w:hAnsi="Calibri"/>
          <w:sz w:val="22"/>
          <w:szCs w:val="22"/>
        </w:rPr>
        <w:t>te kunnen aangeduid worden.</w:t>
      </w:r>
    </w:p>
    <w:p w14:paraId="129DDD74" w14:textId="669E2DAA" w:rsidR="0052648E" w:rsidRPr="00CA3EDD" w:rsidRDefault="00C23761" w:rsidP="0052648E">
      <w:pPr>
        <w:pStyle w:val="Lijstalinea"/>
        <w:numPr>
          <w:ilvl w:val="2"/>
          <w:numId w:val="15"/>
        </w:numPr>
        <w:spacing w:after="200"/>
        <w:rPr>
          <w:rFonts w:ascii="Calibri" w:hAnsi="Calibri"/>
          <w:sz w:val="22"/>
          <w:szCs w:val="22"/>
        </w:rPr>
      </w:pPr>
      <w:r>
        <w:rPr>
          <w:rFonts w:ascii="Calibri" w:hAnsi="Calibri"/>
          <w:sz w:val="22"/>
          <w:szCs w:val="22"/>
        </w:rPr>
        <w:t>Ieder seizoen krijgt de SR of AR</w:t>
      </w:r>
      <w:r w:rsidR="00145072">
        <w:rPr>
          <w:rFonts w:ascii="Calibri" w:hAnsi="Calibri"/>
          <w:sz w:val="22"/>
          <w:szCs w:val="22"/>
        </w:rPr>
        <w:t xml:space="preserve"> 2 kansen om de testen</w:t>
      </w:r>
      <w:r w:rsidR="0052648E" w:rsidRPr="00CA3EDD">
        <w:rPr>
          <w:rFonts w:ascii="Calibri" w:hAnsi="Calibri"/>
          <w:sz w:val="22"/>
          <w:szCs w:val="22"/>
        </w:rPr>
        <w:t xml:space="preserve"> te slagen</w:t>
      </w:r>
      <w:r w:rsidR="00145072">
        <w:rPr>
          <w:rFonts w:ascii="Calibri" w:hAnsi="Calibri"/>
          <w:sz w:val="22"/>
          <w:szCs w:val="22"/>
        </w:rPr>
        <w:t xml:space="preserve"> (1x in augustus – 1x in oktober)</w:t>
      </w:r>
      <w:r w:rsidR="0052648E" w:rsidRPr="00CA3EDD">
        <w:rPr>
          <w:rFonts w:ascii="Calibri" w:hAnsi="Calibri"/>
          <w:sz w:val="22"/>
          <w:szCs w:val="22"/>
        </w:rPr>
        <w:t xml:space="preserve">. </w:t>
      </w:r>
    </w:p>
    <w:p w14:paraId="4D4566C8" w14:textId="5D4AC95E" w:rsidR="0052648E" w:rsidRPr="00CA3EDD" w:rsidRDefault="0052648E" w:rsidP="0052648E">
      <w:pPr>
        <w:pStyle w:val="Lijstalinea"/>
        <w:numPr>
          <w:ilvl w:val="2"/>
          <w:numId w:val="15"/>
        </w:numPr>
        <w:spacing w:after="200"/>
        <w:rPr>
          <w:rFonts w:ascii="Calibri" w:hAnsi="Calibri"/>
          <w:sz w:val="22"/>
          <w:szCs w:val="22"/>
        </w:rPr>
      </w:pPr>
      <w:r w:rsidRPr="00CA3EDD">
        <w:rPr>
          <w:rFonts w:ascii="Calibri" w:hAnsi="Calibri"/>
          <w:sz w:val="22"/>
          <w:szCs w:val="22"/>
        </w:rPr>
        <w:t>De 1</w:t>
      </w:r>
      <w:r w:rsidRPr="00CA3EDD">
        <w:rPr>
          <w:rFonts w:ascii="Calibri" w:hAnsi="Calibri"/>
          <w:sz w:val="22"/>
          <w:szCs w:val="22"/>
          <w:vertAlign w:val="superscript"/>
        </w:rPr>
        <w:t>ste</w:t>
      </w:r>
      <w:r w:rsidRPr="00CA3EDD">
        <w:rPr>
          <w:rFonts w:ascii="Calibri" w:hAnsi="Calibri"/>
          <w:sz w:val="22"/>
          <w:szCs w:val="22"/>
        </w:rPr>
        <w:t xml:space="preserve"> test </w:t>
      </w:r>
      <w:r w:rsidR="00C23761">
        <w:rPr>
          <w:rFonts w:ascii="Calibri" w:hAnsi="Calibri"/>
          <w:sz w:val="22"/>
          <w:szCs w:val="22"/>
        </w:rPr>
        <w:t xml:space="preserve">in augustus </w:t>
      </w:r>
      <w:r w:rsidRPr="00CA3EDD">
        <w:rPr>
          <w:rFonts w:ascii="Calibri" w:hAnsi="Calibri"/>
          <w:sz w:val="22"/>
          <w:szCs w:val="22"/>
        </w:rPr>
        <w:t>niet slagen, om welke reden dan ook (ziekte, blessure, afwezig) = minimaal 1 categorie zakken om tijdelijk daar verder te arbitreren, met behoud van eigen categorie vergoeding, tot de 2</w:t>
      </w:r>
      <w:r w:rsidRPr="00CA3EDD">
        <w:rPr>
          <w:rFonts w:ascii="Calibri" w:hAnsi="Calibri"/>
          <w:sz w:val="22"/>
          <w:szCs w:val="22"/>
          <w:vertAlign w:val="superscript"/>
        </w:rPr>
        <w:t>de</w:t>
      </w:r>
      <w:r w:rsidRPr="00CA3EDD">
        <w:rPr>
          <w:rFonts w:ascii="Calibri" w:hAnsi="Calibri"/>
          <w:sz w:val="22"/>
          <w:szCs w:val="22"/>
        </w:rPr>
        <w:t xml:space="preserve"> testdatum</w:t>
      </w:r>
      <w:r w:rsidR="00145072">
        <w:rPr>
          <w:rFonts w:ascii="Calibri" w:hAnsi="Calibri"/>
          <w:sz w:val="22"/>
          <w:szCs w:val="22"/>
        </w:rPr>
        <w:t xml:space="preserve"> in oktober</w:t>
      </w:r>
      <w:r w:rsidRPr="00CA3EDD">
        <w:rPr>
          <w:rFonts w:ascii="Calibri" w:hAnsi="Calibri"/>
          <w:sz w:val="22"/>
          <w:szCs w:val="22"/>
        </w:rPr>
        <w:t>.</w:t>
      </w:r>
    </w:p>
    <w:p w14:paraId="7A84F6F8" w14:textId="77777777" w:rsidR="0052648E" w:rsidRPr="00CA3EDD" w:rsidRDefault="0052648E" w:rsidP="0052648E">
      <w:pPr>
        <w:pStyle w:val="Lijstalinea"/>
        <w:numPr>
          <w:ilvl w:val="3"/>
          <w:numId w:val="15"/>
        </w:numPr>
        <w:spacing w:after="200"/>
        <w:rPr>
          <w:rFonts w:ascii="Calibri" w:hAnsi="Calibri"/>
          <w:sz w:val="22"/>
          <w:szCs w:val="22"/>
        </w:rPr>
      </w:pPr>
      <w:r w:rsidRPr="00CA3EDD">
        <w:rPr>
          <w:rFonts w:ascii="Calibri" w:hAnsi="Calibri"/>
          <w:sz w:val="22"/>
          <w:szCs w:val="22"/>
        </w:rPr>
        <w:t>1D/REF &amp; 2D/REF &amp; 3D/REF mogelijkheid tot aangeduid worden in 1P</w:t>
      </w:r>
    </w:p>
    <w:p w14:paraId="5A039302" w14:textId="77777777" w:rsidR="0052648E" w:rsidRPr="00CA3EDD" w:rsidRDefault="0052648E" w:rsidP="0052648E">
      <w:pPr>
        <w:pStyle w:val="Lijstalinea"/>
        <w:numPr>
          <w:ilvl w:val="3"/>
          <w:numId w:val="15"/>
        </w:numPr>
        <w:spacing w:after="200"/>
        <w:rPr>
          <w:rFonts w:ascii="Calibri" w:hAnsi="Calibri"/>
          <w:sz w:val="22"/>
          <w:szCs w:val="22"/>
        </w:rPr>
      </w:pPr>
      <w:r w:rsidRPr="00CA3EDD">
        <w:rPr>
          <w:rFonts w:ascii="Calibri" w:hAnsi="Calibri"/>
          <w:sz w:val="22"/>
          <w:szCs w:val="22"/>
        </w:rPr>
        <w:t>1P/REF kunnen aangeduid worden in 2P</w:t>
      </w:r>
    </w:p>
    <w:p w14:paraId="562BAAC9" w14:textId="77777777" w:rsidR="0052648E" w:rsidRDefault="0052648E" w:rsidP="0052648E">
      <w:pPr>
        <w:pStyle w:val="Lijstalinea"/>
        <w:numPr>
          <w:ilvl w:val="3"/>
          <w:numId w:val="15"/>
        </w:numPr>
        <w:spacing w:after="200"/>
        <w:rPr>
          <w:rFonts w:ascii="Calibri" w:hAnsi="Calibri"/>
          <w:sz w:val="22"/>
          <w:szCs w:val="22"/>
        </w:rPr>
      </w:pPr>
      <w:r w:rsidRPr="00CA3EDD">
        <w:rPr>
          <w:rFonts w:ascii="Calibri" w:hAnsi="Calibri"/>
          <w:sz w:val="22"/>
          <w:szCs w:val="22"/>
        </w:rPr>
        <w:t>2P/REF kunnen aangeduid worden in 3P</w:t>
      </w:r>
    </w:p>
    <w:p w14:paraId="6443D2E9" w14:textId="77777777" w:rsidR="0052648E" w:rsidRDefault="0052648E" w:rsidP="0052648E">
      <w:pPr>
        <w:pStyle w:val="Lijstalinea"/>
        <w:numPr>
          <w:ilvl w:val="3"/>
          <w:numId w:val="15"/>
        </w:numPr>
        <w:spacing w:after="200"/>
        <w:rPr>
          <w:rFonts w:ascii="Calibri" w:hAnsi="Calibri"/>
          <w:sz w:val="22"/>
          <w:szCs w:val="22"/>
        </w:rPr>
      </w:pPr>
      <w:r>
        <w:rPr>
          <w:rFonts w:ascii="Calibri" w:hAnsi="Calibri"/>
          <w:sz w:val="22"/>
          <w:szCs w:val="22"/>
        </w:rPr>
        <w:t>3P/REF kunnen aangeduid worden in 4P</w:t>
      </w:r>
    </w:p>
    <w:p w14:paraId="18FF1215" w14:textId="77777777" w:rsidR="0052648E" w:rsidRPr="00CA3EDD" w:rsidRDefault="0052648E" w:rsidP="0052648E">
      <w:pPr>
        <w:pStyle w:val="Lijstalinea"/>
        <w:numPr>
          <w:ilvl w:val="3"/>
          <w:numId w:val="15"/>
        </w:numPr>
        <w:spacing w:after="200"/>
        <w:rPr>
          <w:rFonts w:ascii="Calibri" w:hAnsi="Calibri"/>
          <w:sz w:val="22"/>
          <w:szCs w:val="22"/>
        </w:rPr>
      </w:pPr>
      <w:r>
        <w:rPr>
          <w:rFonts w:ascii="Calibri" w:hAnsi="Calibri"/>
          <w:sz w:val="22"/>
          <w:szCs w:val="22"/>
        </w:rPr>
        <w:t>4P/REF kunnen aangeduid worden in J1</w:t>
      </w:r>
    </w:p>
    <w:p w14:paraId="0C657684" w14:textId="77777777" w:rsidR="0052648E" w:rsidRPr="00CA3EDD" w:rsidRDefault="0052648E" w:rsidP="0052648E">
      <w:pPr>
        <w:pStyle w:val="Lijstalinea"/>
        <w:numPr>
          <w:ilvl w:val="3"/>
          <w:numId w:val="15"/>
        </w:numPr>
        <w:spacing w:after="200"/>
        <w:rPr>
          <w:rFonts w:ascii="Calibri" w:hAnsi="Calibri"/>
          <w:sz w:val="22"/>
          <w:szCs w:val="22"/>
        </w:rPr>
      </w:pPr>
      <w:r w:rsidRPr="00CA3EDD">
        <w:rPr>
          <w:rFonts w:ascii="Calibri" w:hAnsi="Calibri"/>
          <w:sz w:val="22"/>
          <w:szCs w:val="22"/>
        </w:rPr>
        <w:t>1D/AR &amp; 2D/AR &amp; 3D/AR mogelijkheid tot aangeduid worden in 1P</w:t>
      </w:r>
    </w:p>
    <w:p w14:paraId="2B8052FD" w14:textId="77777777" w:rsidR="0052648E" w:rsidRPr="00CA3EDD" w:rsidRDefault="0052648E" w:rsidP="0052648E">
      <w:pPr>
        <w:pStyle w:val="Lijstalinea"/>
        <w:numPr>
          <w:ilvl w:val="3"/>
          <w:numId w:val="15"/>
        </w:numPr>
        <w:spacing w:after="200"/>
        <w:rPr>
          <w:rFonts w:ascii="Calibri" w:hAnsi="Calibri"/>
          <w:sz w:val="22"/>
          <w:szCs w:val="22"/>
        </w:rPr>
      </w:pPr>
      <w:r w:rsidRPr="00CA3EDD">
        <w:rPr>
          <w:rFonts w:ascii="Calibri" w:hAnsi="Calibri"/>
          <w:sz w:val="22"/>
          <w:szCs w:val="22"/>
        </w:rPr>
        <w:t>1P/AR kunnen aangeduid worden als assistent in 2P</w:t>
      </w:r>
    </w:p>
    <w:p w14:paraId="130B67A6" w14:textId="37C1E881" w:rsidR="0052648E" w:rsidRPr="0052648E" w:rsidRDefault="0052648E" w:rsidP="0052648E">
      <w:pPr>
        <w:pStyle w:val="Lijstalinea"/>
        <w:numPr>
          <w:ilvl w:val="3"/>
          <w:numId w:val="15"/>
        </w:numPr>
        <w:spacing w:after="200"/>
        <w:rPr>
          <w:rFonts w:ascii="Calibri" w:hAnsi="Calibri"/>
          <w:sz w:val="22"/>
          <w:szCs w:val="22"/>
        </w:rPr>
      </w:pPr>
      <w:r w:rsidRPr="00CA3EDD">
        <w:rPr>
          <w:rFonts w:ascii="Calibri" w:hAnsi="Calibri"/>
          <w:sz w:val="22"/>
          <w:szCs w:val="22"/>
        </w:rPr>
        <w:t>2P/AR kunnen aangeduid worden als assistent in 3P</w:t>
      </w:r>
    </w:p>
    <w:p w14:paraId="42D319A4" w14:textId="1C773F87" w:rsidR="0052648E" w:rsidRPr="0052648E" w:rsidRDefault="0052648E" w:rsidP="0052648E">
      <w:pPr>
        <w:pStyle w:val="Lijstalinea"/>
        <w:numPr>
          <w:ilvl w:val="2"/>
          <w:numId w:val="15"/>
        </w:numPr>
        <w:spacing w:after="200"/>
        <w:rPr>
          <w:rFonts w:ascii="Calibri" w:hAnsi="Calibri"/>
          <w:sz w:val="22"/>
          <w:szCs w:val="22"/>
        </w:rPr>
      </w:pPr>
      <w:r w:rsidRPr="00CA3EDD">
        <w:rPr>
          <w:rFonts w:ascii="Calibri" w:hAnsi="Calibri"/>
          <w:sz w:val="22"/>
          <w:szCs w:val="22"/>
        </w:rPr>
        <w:t>Na in een eerste test niet geslaa</w:t>
      </w:r>
      <w:r w:rsidR="00C23761">
        <w:rPr>
          <w:rFonts w:ascii="Calibri" w:hAnsi="Calibri"/>
          <w:sz w:val="22"/>
          <w:szCs w:val="22"/>
        </w:rPr>
        <w:t>gd te zijn, kan de SR of AR</w:t>
      </w:r>
      <w:r w:rsidRPr="00CA3EDD">
        <w:rPr>
          <w:rFonts w:ascii="Calibri" w:hAnsi="Calibri"/>
          <w:sz w:val="22"/>
          <w:szCs w:val="22"/>
        </w:rPr>
        <w:t xml:space="preserve"> ervoor kiezen om de 2</w:t>
      </w:r>
      <w:r w:rsidRPr="00CA3EDD">
        <w:rPr>
          <w:rFonts w:ascii="Calibri" w:hAnsi="Calibri"/>
          <w:sz w:val="22"/>
          <w:szCs w:val="22"/>
          <w:vertAlign w:val="superscript"/>
        </w:rPr>
        <w:t>de</w:t>
      </w:r>
      <w:r w:rsidRPr="00CA3EDD">
        <w:rPr>
          <w:rFonts w:ascii="Calibri" w:hAnsi="Calibri"/>
          <w:sz w:val="22"/>
          <w:szCs w:val="22"/>
        </w:rPr>
        <w:t xml:space="preserve"> test </w:t>
      </w:r>
      <w:r w:rsidR="00145072">
        <w:rPr>
          <w:rFonts w:ascii="Calibri" w:hAnsi="Calibri"/>
          <w:sz w:val="22"/>
          <w:szCs w:val="22"/>
        </w:rPr>
        <w:t xml:space="preserve">in oktober </w:t>
      </w:r>
      <w:r w:rsidRPr="00CA3EDD">
        <w:rPr>
          <w:rFonts w:ascii="Calibri" w:hAnsi="Calibri"/>
          <w:sz w:val="22"/>
          <w:szCs w:val="22"/>
        </w:rPr>
        <w:t>te kiezen voor de normen van een lagere categorie dan zijn/haar eigen categorie.</w:t>
      </w:r>
      <w:r w:rsidR="0020670B">
        <w:rPr>
          <w:rFonts w:ascii="Calibri" w:hAnsi="Calibri"/>
          <w:sz w:val="22"/>
          <w:szCs w:val="22"/>
        </w:rPr>
        <w:br/>
      </w:r>
    </w:p>
    <w:p w14:paraId="378B77C7" w14:textId="12F461D4" w:rsidR="0052648E" w:rsidRDefault="0052648E" w:rsidP="0052648E">
      <w:pPr>
        <w:pStyle w:val="Lijstalinea"/>
        <w:numPr>
          <w:ilvl w:val="1"/>
          <w:numId w:val="15"/>
        </w:numPr>
        <w:spacing w:after="200"/>
        <w:rPr>
          <w:rFonts w:ascii="Calibri" w:hAnsi="Calibri"/>
          <w:sz w:val="22"/>
          <w:szCs w:val="22"/>
        </w:rPr>
      </w:pPr>
      <w:r w:rsidRPr="00CA3EDD">
        <w:rPr>
          <w:rFonts w:ascii="Calibri" w:hAnsi="Calibri"/>
          <w:sz w:val="22"/>
          <w:szCs w:val="22"/>
        </w:rPr>
        <w:t>Niet slagen in de fysieke tests</w:t>
      </w:r>
      <w:r w:rsidR="00C23761">
        <w:rPr>
          <w:rFonts w:ascii="Calibri" w:hAnsi="Calibri"/>
          <w:sz w:val="22"/>
          <w:szCs w:val="22"/>
        </w:rPr>
        <w:t xml:space="preserve"> ten laatste tijdens de herkansingen in oktober</w:t>
      </w:r>
      <w:r w:rsidRPr="00CA3EDD">
        <w:rPr>
          <w:rFonts w:ascii="Calibri" w:hAnsi="Calibri"/>
          <w:sz w:val="22"/>
          <w:szCs w:val="22"/>
        </w:rPr>
        <w:t>, om welke reden dan ook (ziekte, blessure, afwezig) brengt een herschikking van categorie (inclusief vergoeding) met zich mee. Deze herschikking valt binnen de autonomie van het Bureau Arbitrage VFV.</w:t>
      </w:r>
    </w:p>
    <w:p w14:paraId="20FE7BE6" w14:textId="77777777" w:rsidR="00351AA2" w:rsidRDefault="0052648E" w:rsidP="00351AA2">
      <w:pPr>
        <w:pStyle w:val="Lijstalinea"/>
        <w:numPr>
          <w:ilvl w:val="2"/>
          <w:numId w:val="15"/>
        </w:numPr>
        <w:spacing w:after="200" w:line="276" w:lineRule="auto"/>
        <w:rPr>
          <w:rFonts w:ascii="Calibri" w:hAnsi="Calibri"/>
          <w:color w:val="000000" w:themeColor="text1"/>
          <w:sz w:val="22"/>
          <w:szCs w:val="22"/>
        </w:rPr>
      </w:pPr>
      <w:r w:rsidRPr="00CA3EDD">
        <w:rPr>
          <w:rFonts w:ascii="Calibri" w:hAnsi="Calibri"/>
          <w:sz w:val="22"/>
          <w:szCs w:val="22"/>
        </w:rPr>
        <w:t xml:space="preserve">Als algemene richtlijn wordt aangenomen dat een degradatie kan </w:t>
      </w:r>
      <w:r w:rsidRPr="000C1C73">
        <w:rPr>
          <w:rFonts w:ascii="Calibri" w:hAnsi="Calibri"/>
          <w:color w:val="000000" w:themeColor="text1"/>
          <w:sz w:val="22"/>
          <w:szCs w:val="22"/>
        </w:rPr>
        <w:t>volgen naar de la</w:t>
      </w:r>
      <w:r>
        <w:rPr>
          <w:rFonts w:ascii="Calibri" w:hAnsi="Calibri"/>
          <w:color w:val="000000" w:themeColor="text1"/>
          <w:sz w:val="22"/>
          <w:szCs w:val="22"/>
        </w:rPr>
        <w:t>gere</w:t>
      </w:r>
      <w:r w:rsidRPr="000C1C73">
        <w:rPr>
          <w:rFonts w:ascii="Calibri" w:hAnsi="Calibri"/>
          <w:color w:val="000000" w:themeColor="text1"/>
          <w:sz w:val="22"/>
          <w:szCs w:val="22"/>
        </w:rPr>
        <w:t xml:space="preserve"> categorie binnen zijn/haar provincie.</w:t>
      </w:r>
    </w:p>
    <w:p w14:paraId="785E3E86" w14:textId="5DE3D7C8" w:rsidR="0052648E" w:rsidRPr="00351AA2" w:rsidRDefault="00351AA2" w:rsidP="00351AA2">
      <w:pPr>
        <w:pStyle w:val="Lijstalinea"/>
        <w:numPr>
          <w:ilvl w:val="2"/>
          <w:numId w:val="15"/>
        </w:numPr>
        <w:spacing w:after="200" w:line="276" w:lineRule="auto"/>
        <w:rPr>
          <w:rFonts w:ascii="Calibri" w:hAnsi="Calibri"/>
          <w:color w:val="000000" w:themeColor="text1"/>
          <w:sz w:val="22"/>
          <w:szCs w:val="22"/>
        </w:rPr>
      </w:pPr>
      <w:r w:rsidRPr="00351AA2">
        <w:rPr>
          <w:rFonts w:ascii="Calibri" w:hAnsi="Calibri"/>
          <w:color w:val="000000" w:themeColor="text1"/>
          <w:sz w:val="22"/>
          <w:szCs w:val="22"/>
        </w:rPr>
        <w:t>V</w:t>
      </w:r>
      <w:r w:rsidR="0052648E" w:rsidRPr="00351AA2">
        <w:rPr>
          <w:rFonts w:ascii="Calibri" w:hAnsi="Calibri"/>
          <w:color w:val="000000" w:themeColor="text1"/>
          <w:sz w:val="22"/>
          <w:szCs w:val="22"/>
        </w:rPr>
        <w:t xml:space="preserve">oor seizoen 2016-2017 </w:t>
      </w:r>
      <w:r w:rsidRPr="00351AA2">
        <w:rPr>
          <w:rFonts w:ascii="Calibri" w:hAnsi="Calibri"/>
          <w:color w:val="000000" w:themeColor="text1"/>
          <w:sz w:val="22"/>
          <w:szCs w:val="22"/>
        </w:rPr>
        <w:t>zal bij niet-</w:t>
      </w:r>
      <w:r w:rsidR="0052648E" w:rsidRPr="00351AA2">
        <w:rPr>
          <w:rFonts w:ascii="Calibri" w:hAnsi="Calibri"/>
          <w:color w:val="000000" w:themeColor="text1"/>
          <w:sz w:val="22"/>
          <w:szCs w:val="22"/>
        </w:rPr>
        <w:t>slagen</w:t>
      </w:r>
      <w:r w:rsidRPr="00351AA2">
        <w:rPr>
          <w:rFonts w:ascii="Calibri" w:hAnsi="Calibri"/>
          <w:color w:val="000000" w:themeColor="text1"/>
          <w:sz w:val="22"/>
          <w:szCs w:val="22"/>
        </w:rPr>
        <w:t xml:space="preserve"> volgende herindeling in principe worden</w:t>
      </w:r>
      <w:r w:rsidR="0052648E" w:rsidRPr="00351AA2">
        <w:rPr>
          <w:rFonts w:ascii="Calibri" w:hAnsi="Calibri"/>
          <w:color w:val="000000" w:themeColor="text1"/>
          <w:sz w:val="22"/>
          <w:szCs w:val="22"/>
        </w:rPr>
        <w:t xml:space="preserve"> toegepast:</w:t>
      </w:r>
    </w:p>
    <w:p w14:paraId="35CA6F0A" w14:textId="3AABF079" w:rsidR="0052648E" w:rsidRPr="0052648E" w:rsidRDefault="0052648E" w:rsidP="0052648E">
      <w:pPr>
        <w:pStyle w:val="Lijstalinea"/>
        <w:numPr>
          <w:ilvl w:val="4"/>
          <w:numId w:val="15"/>
        </w:numPr>
        <w:spacing w:after="200" w:line="276" w:lineRule="auto"/>
        <w:rPr>
          <w:rFonts w:ascii="Calibri" w:hAnsi="Calibri"/>
          <w:color w:val="000000" w:themeColor="text1"/>
          <w:sz w:val="22"/>
          <w:szCs w:val="22"/>
        </w:rPr>
      </w:pPr>
      <w:r>
        <w:rPr>
          <w:rFonts w:ascii="Calibri" w:hAnsi="Calibri" w:cs="Calibri"/>
          <w:color w:val="000000" w:themeColor="text1"/>
          <w:sz w:val="22"/>
          <w:szCs w:val="22"/>
        </w:rPr>
        <w:t>1D/REF &amp; 2</w:t>
      </w:r>
      <w:r w:rsidRPr="000C1C73">
        <w:rPr>
          <w:rFonts w:ascii="Calibri" w:hAnsi="Calibri" w:cs="Calibri"/>
          <w:color w:val="000000" w:themeColor="text1"/>
          <w:sz w:val="22"/>
          <w:szCs w:val="22"/>
        </w:rPr>
        <w:t>D/REF naar 1P/REF</w:t>
      </w:r>
    </w:p>
    <w:p w14:paraId="71352CD8" w14:textId="200640F9" w:rsidR="0052648E" w:rsidRPr="0052648E" w:rsidRDefault="0052648E" w:rsidP="0052648E">
      <w:pPr>
        <w:pStyle w:val="Lijstalinea"/>
        <w:numPr>
          <w:ilvl w:val="4"/>
          <w:numId w:val="15"/>
        </w:numPr>
        <w:spacing w:after="200" w:line="276" w:lineRule="auto"/>
        <w:rPr>
          <w:rFonts w:ascii="Calibri" w:hAnsi="Calibri"/>
          <w:color w:val="000000" w:themeColor="text1"/>
          <w:sz w:val="22"/>
          <w:szCs w:val="22"/>
        </w:rPr>
      </w:pPr>
      <w:r>
        <w:rPr>
          <w:rFonts w:ascii="Calibri" w:hAnsi="Calibri" w:cs="Calibri"/>
          <w:color w:val="000000" w:themeColor="text1"/>
          <w:sz w:val="22"/>
          <w:szCs w:val="22"/>
        </w:rPr>
        <w:t>3D/REF naar 2P/REF</w:t>
      </w:r>
    </w:p>
    <w:p w14:paraId="3212B158" w14:textId="6DBED96C" w:rsidR="0052648E" w:rsidRPr="000C1C73" w:rsidRDefault="0052648E" w:rsidP="0052648E">
      <w:pPr>
        <w:pStyle w:val="Lijstalinea"/>
        <w:numPr>
          <w:ilvl w:val="4"/>
          <w:numId w:val="15"/>
        </w:numPr>
        <w:spacing w:after="200" w:line="276" w:lineRule="auto"/>
        <w:rPr>
          <w:rFonts w:ascii="Calibri" w:hAnsi="Calibri"/>
          <w:color w:val="000000" w:themeColor="text1"/>
          <w:sz w:val="22"/>
          <w:szCs w:val="22"/>
        </w:rPr>
      </w:pPr>
      <w:r w:rsidRPr="000C1C73">
        <w:rPr>
          <w:rFonts w:ascii="Calibri" w:hAnsi="Calibri" w:cs="Calibri"/>
          <w:color w:val="000000" w:themeColor="text1"/>
          <w:sz w:val="22"/>
          <w:szCs w:val="22"/>
        </w:rPr>
        <w:t xml:space="preserve">1P/REF naar </w:t>
      </w:r>
      <w:r>
        <w:rPr>
          <w:rFonts w:ascii="Calibri" w:hAnsi="Calibri" w:cs="Calibri"/>
          <w:color w:val="000000" w:themeColor="text1"/>
          <w:sz w:val="22"/>
          <w:szCs w:val="22"/>
        </w:rPr>
        <w:t>3</w:t>
      </w:r>
      <w:r w:rsidRPr="000C1C73">
        <w:rPr>
          <w:rFonts w:ascii="Calibri" w:hAnsi="Calibri" w:cs="Calibri"/>
          <w:color w:val="000000" w:themeColor="text1"/>
          <w:sz w:val="22"/>
          <w:szCs w:val="22"/>
        </w:rPr>
        <w:t>P/REF</w:t>
      </w:r>
    </w:p>
    <w:p w14:paraId="122A473A" w14:textId="380B6D2B" w:rsidR="0052648E" w:rsidRPr="000C1C73" w:rsidRDefault="0052648E" w:rsidP="0052648E">
      <w:pPr>
        <w:pStyle w:val="Lijstalinea"/>
        <w:numPr>
          <w:ilvl w:val="4"/>
          <w:numId w:val="15"/>
        </w:numPr>
        <w:spacing w:after="200" w:line="276" w:lineRule="auto"/>
        <w:rPr>
          <w:rFonts w:ascii="Calibri" w:hAnsi="Calibri"/>
          <w:color w:val="000000" w:themeColor="text1"/>
          <w:sz w:val="22"/>
          <w:szCs w:val="22"/>
        </w:rPr>
      </w:pPr>
      <w:r w:rsidRPr="000C1C73">
        <w:rPr>
          <w:rFonts w:ascii="Calibri" w:hAnsi="Calibri" w:cs="Calibri"/>
          <w:color w:val="000000" w:themeColor="text1"/>
          <w:sz w:val="22"/>
          <w:szCs w:val="22"/>
        </w:rPr>
        <w:t xml:space="preserve">2P/REF naar </w:t>
      </w:r>
      <w:r w:rsidR="0020670B">
        <w:rPr>
          <w:rFonts w:ascii="Calibri" w:hAnsi="Calibri" w:cs="Calibri"/>
          <w:color w:val="000000" w:themeColor="text1"/>
          <w:sz w:val="22"/>
          <w:szCs w:val="22"/>
        </w:rPr>
        <w:t>4</w:t>
      </w:r>
      <w:r w:rsidRPr="000C1C73">
        <w:rPr>
          <w:rFonts w:ascii="Calibri" w:hAnsi="Calibri" w:cs="Calibri"/>
          <w:color w:val="000000" w:themeColor="text1"/>
          <w:sz w:val="22"/>
          <w:szCs w:val="22"/>
        </w:rPr>
        <w:t>P/REF</w:t>
      </w:r>
    </w:p>
    <w:p w14:paraId="7AFB2FC4" w14:textId="77777777" w:rsidR="0052648E" w:rsidRPr="00D12D02" w:rsidRDefault="0052648E" w:rsidP="0052648E">
      <w:pPr>
        <w:pStyle w:val="Lijstalinea"/>
        <w:numPr>
          <w:ilvl w:val="4"/>
          <w:numId w:val="15"/>
        </w:numPr>
        <w:spacing w:after="200" w:line="276" w:lineRule="auto"/>
        <w:rPr>
          <w:rFonts w:ascii="Calibri" w:hAnsi="Calibri"/>
          <w:color w:val="000000" w:themeColor="text1"/>
          <w:sz w:val="22"/>
          <w:szCs w:val="22"/>
        </w:rPr>
      </w:pPr>
      <w:r w:rsidRPr="000C1C73">
        <w:rPr>
          <w:rFonts w:ascii="Calibri" w:hAnsi="Calibri" w:cs="Calibri"/>
          <w:color w:val="000000" w:themeColor="text1"/>
          <w:sz w:val="22"/>
          <w:szCs w:val="22"/>
        </w:rPr>
        <w:t>3P/REF naar 4P/REF</w:t>
      </w:r>
    </w:p>
    <w:p w14:paraId="11647F25" w14:textId="4C500CBC" w:rsidR="0052648E" w:rsidRPr="000C1C73" w:rsidRDefault="0052648E" w:rsidP="0052648E">
      <w:pPr>
        <w:pStyle w:val="Lijstalinea"/>
        <w:numPr>
          <w:ilvl w:val="4"/>
          <w:numId w:val="15"/>
        </w:numPr>
        <w:spacing w:after="200" w:line="276" w:lineRule="auto"/>
        <w:rPr>
          <w:rFonts w:ascii="Calibri" w:hAnsi="Calibri"/>
          <w:color w:val="000000" w:themeColor="text1"/>
          <w:sz w:val="22"/>
          <w:szCs w:val="22"/>
        </w:rPr>
      </w:pPr>
      <w:r>
        <w:rPr>
          <w:rFonts w:ascii="Calibri" w:hAnsi="Calibri" w:cs="Calibri"/>
          <w:color w:val="000000" w:themeColor="text1"/>
          <w:sz w:val="22"/>
          <w:szCs w:val="22"/>
        </w:rPr>
        <w:t>4P/REF naar J1</w:t>
      </w:r>
      <w:r w:rsidR="0020670B">
        <w:rPr>
          <w:rFonts w:ascii="Calibri" w:hAnsi="Calibri" w:cs="Calibri"/>
          <w:color w:val="000000" w:themeColor="text1"/>
          <w:sz w:val="22"/>
          <w:szCs w:val="22"/>
        </w:rPr>
        <w:t xml:space="preserve"> (*)</w:t>
      </w:r>
    </w:p>
    <w:p w14:paraId="576E7B8B" w14:textId="77777777" w:rsidR="0052648E" w:rsidRPr="000C1C73" w:rsidRDefault="0052648E" w:rsidP="0052648E">
      <w:pPr>
        <w:pStyle w:val="Lijstalinea"/>
        <w:numPr>
          <w:ilvl w:val="4"/>
          <w:numId w:val="15"/>
        </w:numPr>
        <w:spacing w:after="200" w:line="276" w:lineRule="auto"/>
        <w:rPr>
          <w:rFonts w:ascii="Calibri" w:hAnsi="Calibri"/>
          <w:color w:val="000000" w:themeColor="text1"/>
          <w:sz w:val="22"/>
          <w:szCs w:val="22"/>
        </w:rPr>
      </w:pPr>
      <w:r w:rsidRPr="000C1C73">
        <w:rPr>
          <w:rFonts w:ascii="Calibri" w:hAnsi="Calibri" w:cs="Calibri"/>
          <w:color w:val="000000" w:themeColor="text1"/>
          <w:sz w:val="22"/>
          <w:szCs w:val="22"/>
        </w:rPr>
        <w:t>1D/AR &amp; 2D/AR naar 1P/AR</w:t>
      </w:r>
    </w:p>
    <w:p w14:paraId="448659D0" w14:textId="77777777" w:rsidR="0052648E" w:rsidRPr="000C1C73" w:rsidRDefault="0052648E" w:rsidP="0052648E">
      <w:pPr>
        <w:pStyle w:val="Lijstalinea"/>
        <w:numPr>
          <w:ilvl w:val="4"/>
          <w:numId w:val="15"/>
        </w:numPr>
        <w:spacing w:after="200" w:line="276" w:lineRule="auto"/>
        <w:rPr>
          <w:rFonts w:ascii="Calibri" w:hAnsi="Calibri"/>
          <w:color w:val="000000" w:themeColor="text1"/>
          <w:sz w:val="22"/>
          <w:szCs w:val="22"/>
        </w:rPr>
      </w:pPr>
      <w:r w:rsidRPr="000C1C73">
        <w:rPr>
          <w:rFonts w:ascii="Calibri" w:hAnsi="Calibri" w:cs="Calibri"/>
          <w:color w:val="000000" w:themeColor="text1"/>
          <w:sz w:val="22"/>
          <w:szCs w:val="22"/>
        </w:rPr>
        <w:t xml:space="preserve">3D/AR naar </w:t>
      </w:r>
      <w:r>
        <w:rPr>
          <w:rFonts w:ascii="Calibri" w:hAnsi="Calibri" w:cs="Calibri"/>
          <w:color w:val="000000" w:themeColor="text1"/>
          <w:sz w:val="22"/>
          <w:szCs w:val="22"/>
        </w:rPr>
        <w:t>1</w:t>
      </w:r>
      <w:r w:rsidRPr="000C1C73">
        <w:rPr>
          <w:rFonts w:ascii="Calibri" w:hAnsi="Calibri" w:cs="Calibri"/>
          <w:color w:val="000000" w:themeColor="text1"/>
          <w:sz w:val="22"/>
          <w:szCs w:val="22"/>
        </w:rPr>
        <w:t>P/AR</w:t>
      </w:r>
    </w:p>
    <w:p w14:paraId="713063FD" w14:textId="77777777" w:rsidR="0052648E" w:rsidRPr="000C1C73" w:rsidRDefault="0052648E" w:rsidP="0052648E">
      <w:pPr>
        <w:pStyle w:val="Lijstalinea"/>
        <w:numPr>
          <w:ilvl w:val="4"/>
          <w:numId w:val="15"/>
        </w:numPr>
        <w:spacing w:after="200" w:line="276" w:lineRule="auto"/>
        <w:rPr>
          <w:rFonts w:ascii="Calibri" w:hAnsi="Calibri"/>
          <w:color w:val="000000" w:themeColor="text1"/>
          <w:sz w:val="22"/>
          <w:szCs w:val="22"/>
        </w:rPr>
      </w:pPr>
      <w:r w:rsidRPr="000C1C73">
        <w:rPr>
          <w:rFonts w:ascii="Calibri" w:hAnsi="Calibri" w:cs="Calibri"/>
          <w:color w:val="000000" w:themeColor="text1"/>
          <w:sz w:val="22"/>
          <w:szCs w:val="22"/>
        </w:rPr>
        <w:t xml:space="preserve">1P/AR naar </w:t>
      </w:r>
      <w:r>
        <w:rPr>
          <w:rFonts w:ascii="Calibri" w:hAnsi="Calibri" w:cs="Calibri"/>
          <w:color w:val="000000" w:themeColor="text1"/>
          <w:sz w:val="22"/>
          <w:szCs w:val="22"/>
        </w:rPr>
        <w:t>2</w:t>
      </w:r>
      <w:r w:rsidRPr="000C1C73">
        <w:rPr>
          <w:rFonts w:ascii="Calibri" w:hAnsi="Calibri" w:cs="Calibri"/>
          <w:color w:val="000000" w:themeColor="text1"/>
          <w:sz w:val="22"/>
          <w:szCs w:val="22"/>
        </w:rPr>
        <w:t>P/AR</w:t>
      </w:r>
    </w:p>
    <w:p w14:paraId="6878E289" w14:textId="0792AA64" w:rsidR="0052648E" w:rsidRPr="0020670B" w:rsidRDefault="0052648E" w:rsidP="0052648E">
      <w:pPr>
        <w:pStyle w:val="Lijstalinea"/>
        <w:numPr>
          <w:ilvl w:val="4"/>
          <w:numId w:val="15"/>
        </w:numPr>
        <w:spacing w:after="200" w:line="276" w:lineRule="auto"/>
        <w:rPr>
          <w:rFonts w:ascii="Calibri" w:hAnsi="Calibri"/>
          <w:color w:val="000000" w:themeColor="text1"/>
          <w:sz w:val="22"/>
          <w:szCs w:val="22"/>
        </w:rPr>
      </w:pPr>
      <w:r w:rsidRPr="000C1C73">
        <w:rPr>
          <w:rFonts w:ascii="Calibri" w:hAnsi="Calibri" w:cs="Calibri"/>
          <w:color w:val="000000" w:themeColor="text1"/>
          <w:sz w:val="22"/>
          <w:szCs w:val="22"/>
        </w:rPr>
        <w:t xml:space="preserve">2P/AR naar 3P/AR </w:t>
      </w:r>
    </w:p>
    <w:p w14:paraId="209F715B" w14:textId="2305BE0B" w:rsidR="0020670B" w:rsidRPr="0020670B" w:rsidRDefault="0020670B" w:rsidP="0020670B">
      <w:pPr>
        <w:spacing w:after="200" w:line="276" w:lineRule="auto"/>
        <w:ind w:left="2160"/>
        <w:rPr>
          <w:rFonts w:ascii="Calibri" w:hAnsi="Calibri"/>
          <w:color w:val="000000" w:themeColor="text1"/>
          <w:sz w:val="22"/>
          <w:szCs w:val="22"/>
        </w:rPr>
      </w:pPr>
      <w:r>
        <w:rPr>
          <w:rFonts w:ascii="Calibri" w:hAnsi="Calibri"/>
          <w:color w:val="000000" w:themeColor="text1"/>
          <w:sz w:val="22"/>
          <w:szCs w:val="22"/>
        </w:rPr>
        <w:t>(*) het regionale Bureau kan eventueel onder de door haar bepaalde voorwaarden de niet-geslaagde 4P/REF handhaven in deze categorie</w:t>
      </w:r>
    </w:p>
    <w:p w14:paraId="313C003B" w14:textId="77777777" w:rsidR="0052648E" w:rsidRDefault="0052648E" w:rsidP="0052648E">
      <w:pPr>
        <w:pStyle w:val="Lijstalinea"/>
        <w:ind w:left="1440"/>
        <w:rPr>
          <w:rFonts w:ascii="Calibri" w:hAnsi="Calibri"/>
          <w:sz w:val="22"/>
          <w:szCs w:val="22"/>
        </w:rPr>
      </w:pPr>
    </w:p>
    <w:p w14:paraId="5F4BF271" w14:textId="77777777" w:rsidR="0020670B" w:rsidRDefault="0020670B" w:rsidP="0052648E">
      <w:pPr>
        <w:pStyle w:val="Lijstalinea"/>
        <w:ind w:left="1440"/>
        <w:rPr>
          <w:rFonts w:ascii="Calibri" w:hAnsi="Calibri"/>
          <w:sz w:val="22"/>
          <w:szCs w:val="22"/>
        </w:rPr>
      </w:pPr>
    </w:p>
    <w:p w14:paraId="7FA0B1B0" w14:textId="77777777" w:rsidR="0020670B" w:rsidRDefault="0020670B" w:rsidP="0052648E">
      <w:pPr>
        <w:pStyle w:val="Lijstalinea"/>
        <w:ind w:left="1440"/>
        <w:rPr>
          <w:rFonts w:ascii="Calibri" w:hAnsi="Calibri"/>
          <w:sz w:val="22"/>
          <w:szCs w:val="22"/>
        </w:rPr>
      </w:pPr>
    </w:p>
    <w:p w14:paraId="52CDA891" w14:textId="77777777" w:rsidR="0020670B" w:rsidRPr="00CA3EDD" w:rsidRDefault="0020670B" w:rsidP="0052648E">
      <w:pPr>
        <w:pStyle w:val="Lijstalinea"/>
        <w:ind w:left="1440"/>
        <w:rPr>
          <w:rFonts w:ascii="Calibri" w:hAnsi="Calibri"/>
          <w:sz w:val="22"/>
          <w:szCs w:val="22"/>
        </w:rPr>
      </w:pPr>
    </w:p>
    <w:p w14:paraId="65E1A61B" w14:textId="07170DE0" w:rsidR="0052648E" w:rsidRPr="00CA3EDD" w:rsidRDefault="0052648E" w:rsidP="0052648E">
      <w:pPr>
        <w:pStyle w:val="Lijstalinea"/>
        <w:numPr>
          <w:ilvl w:val="1"/>
          <w:numId w:val="15"/>
        </w:numPr>
        <w:spacing w:after="200"/>
        <w:rPr>
          <w:rFonts w:ascii="Calibri" w:hAnsi="Calibri"/>
          <w:sz w:val="22"/>
          <w:szCs w:val="22"/>
        </w:rPr>
      </w:pPr>
      <w:r w:rsidRPr="00CA3EDD">
        <w:rPr>
          <w:rFonts w:ascii="Calibri" w:hAnsi="Calibri"/>
          <w:sz w:val="22"/>
          <w:szCs w:val="22"/>
        </w:rPr>
        <w:t xml:space="preserve">Promoties </w:t>
      </w:r>
      <w:r w:rsidR="00C23761">
        <w:rPr>
          <w:rFonts w:ascii="Calibri" w:hAnsi="Calibri"/>
          <w:sz w:val="22"/>
          <w:szCs w:val="22"/>
        </w:rPr>
        <w:t xml:space="preserve">kunnen </w:t>
      </w:r>
      <w:r w:rsidRPr="00CA3EDD">
        <w:rPr>
          <w:rFonts w:ascii="Calibri" w:hAnsi="Calibri"/>
          <w:sz w:val="22"/>
          <w:szCs w:val="22"/>
        </w:rPr>
        <w:t xml:space="preserve">gedurende het seizoen zonder dat daarom telkens </w:t>
      </w:r>
      <w:r w:rsidR="00C23761">
        <w:rPr>
          <w:rFonts w:ascii="Calibri" w:hAnsi="Calibri"/>
          <w:sz w:val="22"/>
          <w:szCs w:val="22"/>
        </w:rPr>
        <w:t>nieuwe testen</w:t>
      </w:r>
      <w:r w:rsidRPr="00CA3EDD">
        <w:rPr>
          <w:rFonts w:ascii="Calibri" w:hAnsi="Calibri"/>
          <w:sz w:val="22"/>
          <w:szCs w:val="22"/>
        </w:rPr>
        <w:t xml:space="preserve"> dienen georganiseerd</w:t>
      </w:r>
      <w:r w:rsidR="00C23761">
        <w:rPr>
          <w:rFonts w:ascii="Calibri" w:hAnsi="Calibri"/>
          <w:sz w:val="22"/>
          <w:szCs w:val="22"/>
        </w:rPr>
        <w:t xml:space="preserve"> en </w:t>
      </w:r>
      <w:r w:rsidRPr="00CA3EDD">
        <w:rPr>
          <w:rFonts w:ascii="Calibri" w:hAnsi="Calibri"/>
          <w:sz w:val="22"/>
          <w:szCs w:val="22"/>
        </w:rPr>
        <w:t xml:space="preserve">afgelegd </w:t>
      </w:r>
      <w:r w:rsidR="00C23761">
        <w:rPr>
          <w:rFonts w:ascii="Calibri" w:hAnsi="Calibri"/>
          <w:sz w:val="22"/>
          <w:szCs w:val="22"/>
        </w:rPr>
        <w:t>te worden</w:t>
      </w:r>
      <w:r w:rsidRPr="00CA3EDD">
        <w:rPr>
          <w:rFonts w:ascii="Calibri" w:hAnsi="Calibri"/>
          <w:sz w:val="22"/>
          <w:szCs w:val="22"/>
        </w:rPr>
        <w:t>.</w:t>
      </w:r>
    </w:p>
    <w:p w14:paraId="1CAE4F60" w14:textId="36C8B7A4" w:rsidR="0052648E" w:rsidRPr="00CA3EDD" w:rsidRDefault="0052648E" w:rsidP="0052648E">
      <w:pPr>
        <w:pStyle w:val="Lijstalinea"/>
        <w:numPr>
          <w:ilvl w:val="2"/>
          <w:numId w:val="15"/>
        </w:numPr>
        <w:spacing w:after="200"/>
        <w:rPr>
          <w:rFonts w:ascii="Calibri" w:hAnsi="Calibri"/>
          <w:sz w:val="22"/>
          <w:szCs w:val="22"/>
        </w:rPr>
      </w:pPr>
      <w:r w:rsidRPr="00CA3EDD">
        <w:rPr>
          <w:rFonts w:ascii="Calibri" w:hAnsi="Calibri"/>
          <w:sz w:val="22"/>
          <w:szCs w:val="22"/>
        </w:rPr>
        <w:t>Voorbeeld: Jeugdscheidsrechter kan opklimmen naar 2P zonder de fysieke testen te hebben gelopen voor deze categorie. Dit doordat hij op 31 mei 2016 nog in de categorie van jeugdscheidsrechter zat. Voor het nieuwe seizoen zal hij dan wel fysieke testen moeten afleggen, dit voor de categorie 2P.</w:t>
      </w:r>
      <w:r w:rsidR="0020670B">
        <w:rPr>
          <w:rFonts w:ascii="Calibri" w:hAnsi="Calibri"/>
          <w:sz w:val="22"/>
          <w:szCs w:val="22"/>
        </w:rPr>
        <w:br/>
      </w:r>
    </w:p>
    <w:p w14:paraId="6627C920" w14:textId="54E9D58E" w:rsidR="0052648E" w:rsidRPr="00CA3EDD" w:rsidRDefault="0052648E" w:rsidP="0052648E">
      <w:pPr>
        <w:pStyle w:val="Lijstalinea"/>
        <w:numPr>
          <w:ilvl w:val="1"/>
          <w:numId w:val="15"/>
        </w:numPr>
        <w:spacing w:after="200" w:line="276" w:lineRule="auto"/>
        <w:rPr>
          <w:rFonts w:ascii="Calibri" w:hAnsi="Calibri"/>
          <w:sz w:val="22"/>
          <w:szCs w:val="22"/>
        </w:rPr>
      </w:pPr>
      <w:r w:rsidRPr="00CA3EDD">
        <w:rPr>
          <w:rFonts w:ascii="Calibri" w:hAnsi="Calibri"/>
          <w:sz w:val="22"/>
          <w:szCs w:val="22"/>
        </w:rPr>
        <w:t>Het behoort tot de autonomie van het Bureau Arbitrage VFV</w:t>
      </w:r>
      <w:r w:rsidR="00C23761">
        <w:rPr>
          <w:rFonts w:ascii="Calibri" w:hAnsi="Calibri"/>
          <w:sz w:val="22"/>
          <w:szCs w:val="22"/>
        </w:rPr>
        <w:t xml:space="preserve"> om al dan niet een extra herkansing</w:t>
      </w:r>
      <w:r w:rsidRPr="00CA3EDD">
        <w:rPr>
          <w:rFonts w:ascii="Calibri" w:hAnsi="Calibri"/>
          <w:sz w:val="22"/>
          <w:szCs w:val="22"/>
        </w:rPr>
        <w:t xml:space="preserve"> te organiseren of niet.</w:t>
      </w:r>
      <w:r w:rsidR="0020670B">
        <w:rPr>
          <w:rFonts w:ascii="Calibri" w:hAnsi="Calibri"/>
          <w:sz w:val="22"/>
          <w:szCs w:val="22"/>
        </w:rPr>
        <w:br/>
      </w:r>
    </w:p>
    <w:p w14:paraId="1F5BB3C2" w14:textId="77777777" w:rsidR="0052648E" w:rsidRPr="00CA3EDD" w:rsidRDefault="0052648E" w:rsidP="0052648E">
      <w:pPr>
        <w:pStyle w:val="Lijstalinea"/>
        <w:numPr>
          <w:ilvl w:val="1"/>
          <w:numId w:val="15"/>
        </w:numPr>
        <w:spacing w:after="200" w:line="276" w:lineRule="auto"/>
        <w:rPr>
          <w:rFonts w:ascii="Calibri" w:hAnsi="Calibri"/>
          <w:sz w:val="22"/>
          <w:szCs w:val="22"/>
        </w:rPr>
      </w:pPr>
      <w:r w:rsidRPr="00CA3EDD">
        <w:rPr>
          <w:rFonts w:ascii="Calibri" w:hAnsi="Calibri" w:cs="Times"/>
          <w:sz w:val="22"/>
          <w:szCs w:val="22"/>
        </w:rPr>
        <w:t xml:space="preserve">Alle mogelijke niet voorziene gevallen worden onderzocht door het Bureau Arbitrage VFV dat dan de gepaste beslissing zal nemen. </w:t>
      </w:r>
    </w:p>
    <w:p w14:paraId="77A27813" w14:textId="77777777" w:rsidR="0052648E" w:rsidRPr="00CA3EDD" w:rsidRDefault="0052648E" w:rsidP="008728BD">
      <w:pPr>
        <w:rPr>
          <w:rFonts w:ascii="Calibri" w:hAnsi="Calibri"/>
          <w:sz w:val="22"/>
          <w:szCs w:val="22"/>
        </w:rPr>
      </w:pPr>
    </w:p>
    <w:sectPr w:rsidR="0052648E" w:rsidRPr="00CA3EDD" w:rsidSect="00420FFB">
      <w:headerReference w:type="default" r:id="rId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0637" w14:textId="77777777" w:rsidR="00451435" w:rsidRDefault="00451435" w:rsidP="00BB1323">
      <w:r>
        <w:separator/>
      </w:r>
    </w:p>
  </w:endnote>
  <w:endnote w:type="continuationSeparator" w:id="0">
    <w:p w14:paraId="53158899" w14:textId="77777777" w:rsidR="00451435" w:rsidRDefault="00451435" w:rsidP="00BB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dmondsans 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D201" w14:textId="77777777" w:rsidR="00F44A38" w:rsidRDefault="00F44A38" w:rsidP="000E5D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33C6AAB" w14:textId="77777777" w:rsidR="00F44A38" w:rsidRDefault="00F44A38" w:rsidP="000E5D6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E5EF" w14:textId="0BAE63F7" w:rsidR="00F44A38" w:rsidRDefault="00F44A38" w:rsidP="000E5D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C1E44">
      <w:rPr>
        <w:rStyle w:val="Paginanummer"/>
        <w:noProof/>
      </w:rPr>
      <w:t>4</w:t>
    </w:r>
    <w:r>
      <w:rPr>
        <w:rStyle w:val="Paginanummer"/>
      </w:rPr>
      <w:fldChar w:fldCharType="end"/>
    </w:r>
  </w:p>
  <w:p w14:paraId="12955C41" w14:textId="77777777" w:rsidR="00F44A38" w:rsidRDefault="00F44A38" w:rsidP="000E5D6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90663" w14:textId="77777777" w:rsidR="00451435" w:rsidRDefault="00451435" w:rsidP="00BB1323">
      <w:r>
        <w:separator/>
      </w:r>
    </w:p>
  </w:footnote>
  <w:footnote w:type="continuationSeparator" w:id="0">
    <w:p w14:paraId="3298AC4B" w14:textId="77777777" w:rsidR="00451435" w:rsidRDefault="00451435" w:rsidP="00BB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20B4" w14:textId="77777777" w:rsidR="00F44A38" w:rsidRDefault="00F44A38">
    <w:pPr>
      <w:pStyle w:val="Koptekst"/>
    </w:pPr>
    <w:r>
      <w:rPr>
        <w:noProof/>
        <w:lang w:val="nl-BE" w:eastAsia="nl-BE"/>
      </w:rPr>
      <w:drawing>
        <wp:anchor distT="0" distB="0" distL="114300" distR="114300" simplePos="0" relativeHeight="251659264" behindDoc="1" locked="0" layoutInCell="1" allowOverlap="1" wp14:anchorId="5026D079" wp14:editId="7C189CBA">
          <wp:simplePos x="0" y="0"/>
          <wp:positionH relativeFrom="column">
            <wp:posOffset>-748665</wp:posOffset>
          </wp:positionH>
          <wp:positionV relativeFrom="paragraph">
            <wp:posOffset>-218440</wp:posOffset>
          </wp:positionV>
          <wp:extent cx="1028700" cy="641350"/>
          <wp:effectExtent l="0" t="0" r="12700" b="0"/>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roosens:Documents:Communication:Belgiumfootballbrands:WORDPRESS:Logos:VFV:VFV formeel kleur:VFV_formeel_kleu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1312" behindDoc="0" locked="0" layoutInCell="1" allowOverlap="1" wp14:anchorId="5741858D" wp14:editId="07AD6757">
              <wp:simplePos x="0" y="0"/>
              <wp:positionH relativeFrom="column">
                <wp:posOffset>2400300</wp:posOffset>
              </wp:positionH>
              <wp:positionV relativeFrom="paragraph">
                <wp:posOffset>-172085</wp:posOffset>
              </wp:positionV>
              <wp:extent cx="3886200" cy="914400"/>
              <wp:effectExtent l="0" t="0" r="0" b="0"/>
              <wp:wrapThrough wrapText="bothSides">
                <wp:wrapPolygon edited="0">
                  <wp:start x="0" y="0"/>
                  <wp:lineTo x="0" y="21150"/>
                  <wp:lineTo x="21494" y="21150"/>
                  <wp:lineTo x="21494" y="0"/>
                  <wp:lineTo x="0" y="0"/>
                </wp:wrapPolygon>
              </wp:wrapThrough>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22469" w14:textId="77777777" w:rsidR="00F44A38" w:rsidRPr="00BB1323" w:rsidRDefault="00F44A38" w:rsidP="00BB1323">
                          <w:pPr>
                            <w:jc w:val="right"/>
                            <w:rPr>
                              <w:rFonts w:ascii="Edmondsans Regular" w:hAnsi="Edmondsans Regular"/>
                              <w:color w:val="A48F07"/>
                              <w:sz w:val="16"/>
                              <w:szCs w:val="16"/>
                            </w:rPr>
                          </w:pPr>
                          <w:r w:rsidRPr="00BB1323">
                            <w:rPr>
                              <w:rFonts w:ascii="Edmondsans Regular" w:hAnsi="Edmondsans Regular"/>
                              <w:color w:val="A48F07"/>
                              <w:sz w:val="16"/>
                              <w:szCs w:val="16"/>
                            </w:rPr>
                            <w:t>VOETBALFEDERATIE VLAANDEREN VZW.</w:t>
                          </w:r>
                        </w:p>
                        <w:p w14:paraId="2A1BA5A4" w14:textId="77777777" w:rsidR="00F44A38" w:rsidRPr="00BB1323" w:rsidRDefault="00F44A38" w:rsidP="00BB1323">
                          <w:pPr>
                            <w:jc w:val="right"/>
                            <w:rPr>
                              <w:rFonts w:ascii="Edmondsans Regular" w:hAnsi="Edmondsans Regular"/>
                              <w:color w:val="A48F07"/>
                              <w:sz w:val="16"/>
                              <w:szCs w:val="16"/>
                            </w:rPr>
                          </w:pPr>
                          <w:r w:rsidRPr="00BB1323">
                            <w:rPr>
                              <w:rFonts w:ascii="Edmondsans Regular" w:hAnsi="Edmondsans Regular"/>
                              <w:color w:val="A48F07"/>
                              <w:sz w:val="16"/>
                              <w:szCs w:val="16"/>
                            </w:rPr>
                            <w:t>Houba de Strooperlaan 145 – 1020 Brussel</w:t>
                          </w:r>
                        </w:p>
                        <w:p w14:paraId="01AE41B9" w14:textId="77777777" w:rsidR="00F44A38" w:rsidRPr="00F278A5" w:rsidRDefault="00F44A38" w:rsidP="00BB1323">
                          <w:pPr>
                            <w:jc w:val="right"/>
                            <w:rPr>
                              <w:rFonts w:ascii="Edmondsans Regular" w:hAnsi="Edmondsans Regular"/>
                              <w:color w:val="A48F07"/>
                              <w:sz w:val="16"/>
                              <w:szCs w:val="16"/>
                              <w:lang w:val="en-US"/>
                            </w:rPr>
                          </w:pPr>
                          <w:r w:rsidRPr="00F278A5">
                            <w:rPr>
                              <w:rFonts w:ascii="Edmondsans Regular" w:hAnsi="Edmondsans Regular"/>
                              <w:color w:val="A48F07"/>
                              <w:sz w:val="16"/>
                              <w:szCs w:val="16"/>
                              <w:lang w:val="en-US"/>
                            </w:rPr>
                            <w:t>Tel: 02/477 12 11</w:t>
                          </w:r>
                          <w:r w:rsidRPr="00F278A5">
                            <w:rPr>
                              <w:rFonts w:ascii="Arial" w:hAnsi="Arial" w:cs="Arial"/>
                              <w:color w:val="A48F07"/>
                              <w:sz w:val="16"/>
                              <w:szCs w:val="16"/>
                              <w:lang w:val="en-US"/>
                            </w:rPr>
                            <w:t xml:space="preserve"> </w:t>
                          </w:r>
                          <w:r w:rsidRPr="00BB1323">
                            <w:rPr>
                              <w:rFonts w:ascii="Wingdings" w:hAnsi="Wingdings"/>
                              <w:color w:val="A48F07"/>
                              <w:sz w:val="16"/>
                              <w:szCs w:val="16"/>
                            </w:rPr>
                            <w:t></w:t>
                          </w:r>
                          <w:r w:rsidRPr="00F278A5">
                            <w:rPr>
                              <w:rFonts w:ascii="Arial" w:hAnsi="Arial" w:cs="Arial"/>
                              <w:color w:val="A48F07"/>
                              <w:sz w:val="16"/>
                              <w:szCs w:val="16"/>
                              <w:lang w:val="en-US"/>
                            </w:rPr>
                            <w:t xml:space="preserve"> </w:t>
                          </w:r>
                          <w:r w:rsidRPr="00F278A5">
                            <w:rPr>
                              <w:rFonts w:ascii="Edmondsans Regular" w:hAnsi="Edmondsans Regular"/>
                              <w:color w:val="A48F07"/>
                              <w:sz w:val="16"/>
                              <w:szCs w:val="16"/>
                              <w:lang w:val="en-US"/>
                            </w:rPr>
                            <w:t>Fax: 02/478 23 91</w:t>
                          </w:r>
                        </w:p>
                        <w:p w14:paraId="151C1214" w14:textId="77777777" w:rsidR="00F44A38" w:rsidRPr="00F278A5" w:rsidRDefault="00F44A38" w:rsidP="00BB1323">
                          <w:pPr>
                            <w:jc w:val="right"/>
                            <w:rPr>
                              <w:rFonts w:ascii="Edmondsans Regular" w:hAnsi="Edmondsans Regular"/>
                              <w:color w:val="A48F07"/>
                              <w:sz w:val="16"/>
                              <w:szCs w:val="16"/>
                              <w:lang w:val="en-US"/>
                            </w:rPr>
                          </w:pPr>
                          <w:r w:rsidRPr="00F278A5">
                            <w:rPr>
                              <w:rFonts w:ascii="Edmondsans Regular" w:hAnsi="Edmondsans Regular"/>
                              <w:color w:val="A48F07"/>
                              <w:sz w:val="16"/>
                              <w:szCs w:val="16"/>
                              <w:lang w:val="en-US"/>
                            </w:rPr>
                            <w:t xml:space="preserve">BE 808.165.002 </w:t>
                          </w:r>
                          <w:r w:rsidRPr="00BB1323">
                            <w:rPr>
                              <w:rFonts w:ascii="Wingdings" w:hAnsi="Wingdings"/>
                              <w:color w:val="A48F07"/>
                              <w:sz w:val="16"/>
                              <w:szCs w:val="16"/>
                            </w:rPr>
                            <w:t></w:t>
                          </w:r>
                          <w:r w:rsidRPr="00F278A5">
                            <w:rPr>
                              <w:rFonts w:ascii="Arial" w:hAnsi="Arial" w:cs="Arial"/>
                              <w:color w:val="A48F07"/>
                              <w:sz w:val="16"/>
                              <w:szCs w:val="16"/>
                              <w:lang w:val="en-US"/>
                            </w:rPr>
                            <w:t xml:space="preserve"> </w:t>
                          </w:r>
                          <w:r w:rsidRPr="00BB1323">
                            <w:rPr>
                              <w:rFonts w:ascii="Edmondsans Regular" w:hAnsi="Edmondsans Regular"/>
                              <w:color w:val="A48F07"/>
                              <w:sz w:val="16"/>
                              <w:szCs w:val="16"/>
                            </w:rPr>
                            <w:t></w:t>
                          </w:r>
                          <w:r w:rsidRPr="00F278A5">
                            <w:rPr>
                              <w:rFonts w:ascii="Edmondsans Regular" w:hAnsi="Edmondsans Regular"/>
                              <w:color w:val="A48F07"/>
                              <w:sz w:val="16"/>
                              <w:szCs w:val="16"/>
                              <w:lang w:val="en-US"/>
                            </w:rPr>
                            <w:t>KBC: IBAN BE76 7330 5502 4995– BIC: KREDBEBB</w:t>
                          </w:r>
                        </w:p>
                        <w:p w14:paraId="70EE41C3" w14:textId="77777777" w:rsidR="00F44A38" w:rsidRPr="00BB1323" w:rsidRDefault="00F44A38" w:rsidP="00BB1323">
                          <w:pPr>
                            <w:jc w:val="right"/>
                            <w:rPr>
                              <w:rFonts w:ascii="Edmondsans Regular" w:hAnsi="Edmondsans Regular"/>
                              <w:color w:val="A48F07"/>
                              <w:sz w:val="16"/>
                              <w:szCs w:val="16"/>
                            </w:rPr>
                          </w:pPr>
                          <w:r w:rsidRPr="00BB1323">
                            <w:rPr>
                              <w:rFonts w:ascii="Edmondsans Regular" w:hAnsi="Edmondsans Regular"/>
                              <w:color w:val="A48F07"/>
                              <w:sz w:val="16"/>
                              <w:szCs w:val="16"/>
                            </w:rPr>
                            <w:t>www.voetbalfederatievlaanderen.be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189pt;margin-top:-13.55pt;width:30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" fillcolor="white [3212]" stroked="f">
              <v:textbox inset=",7.2pt,,7.2pt">
                <w:txbxContent>
                  <w:p w14:paraId="22622469" w14:textId="77777777" w:rsidR="00F44A38" w:rsidRPr="00BB1323" w:rsidRDefault="00F44A38" w:rsidP="00BB1323">
                    <w:pPr>
                      <w:jc w:val="right"/>
                      <w:rPr>
                        <w:rFonts w:ascii="Edmondsans Regular" w:hAnsi="Edmondsans Regular"/>
                        <w:color w:val="A48F07"/>
                        <w:sz w:val="16"/>
                        <w:szCs w:val="16"/>
                      </w:rPr>
                    </w:pPr>
                    <w:r w:rsidRPr="00BB1323">
                      <w:rPr>
                        <w:rFonts w:ascii="Edmondsans Regular" w:hAnsi="Edmondsans Regular"/>
                        <w:color w:val="A48F07"/>
                        <w:sz w:val="16"/>
                        <w:szCs w:val="16"/>
                      </w:rPr>
                      <w:t>VOETBALFEDERATIE VLAANDEREN VZW.</w:t>
                    </w:r>
                  </w:p>
                  <w:p w14:paraId="2A1BA5A4" w14:textId="77777777" w:rsidR="00F44A38" w:rsidRPr="00BB1323" w:rsidRDefault="00F44A38" w:rsidP="00BB1323">
                    <w:pPr>
                      <w:jc w:val="right"/>
                      <w:rPr>
                        <w:rFonts w:ascii="Edmondsans Regular" w:hAnsi="Edmondsans Regular"/>
                        <w:color w:val="A48F07"/>
                        <w:sz w:val="16"/>
                        <w:szCs w:val="16"/>
                      </w:rPr>
                    </w:pPr>
                    <w:proofErr w:type="spellStart"/>
                    <w:r w:rsidRPr="00BB1323">
                      <w:rPr>
                        <w:rFonts w:ascii="Edmondsans Regular" w:hAnsi="Edmondsans Regular"/>
                        <w:color w:val="A48F07"/>
                        <w:sz w:val="16"/>
                        <w:szCs w:val="16"/>
                      </w:rPr>
                      <w:t>Houba</w:t>
                    </w:r>
                    <w:proofErr w:type="spellEnd"/>
                    <w:r w:rsidRPr="00BB1323">
                      <w:rPr>
                        <w:rFonts w:ascii="Edmondsans Regular" w:hAnsi="Edmondsans Regular"/>
                        <w:color w:val="A48F07"/>
                        <w:sz w:val="16"/>
                        <w:szCs w:val="16"/>
                      </w:rPr>
                      <w:t xml:space="preserve"> de </w:t>
                    </w:r>
                    <w:proofErr w:type="spellStart"/>
                    <w:r w:rsidRPr="00BB1323">
                      <w:rPr>
                        <w:rFonts w:ascii="Edmondsans Regular" w:hAnsi="Edmondsans Regular"/>
                        <w:color w:val="A48F07"/>
                        <w:sz w:val="16"/>
                        <w:szCs w:val="16"/>
                      </w:rPr>
                      <w:t>Strooperlaan</w:t>
                    </w:r>
                    <w:proofErr w:type="spellEnd"/>
                    <w:r w:rsidRPr="00BB1323">
                      <w:rPr>
                        <w:rFonts w:ascii="Edmondsans Regular" w:hAnsi="Edmondsans Regular"/>
                        <w:color w:val="A48F07"/>
                        <w:sz w:val="16"/>
                        <w:szCs w:val="16"/>
                      </w:rPr>
                      <w:t xml:space="preserve"> 145 – 1020 Brussel</w:t>
                    </w:r>
                  </w:p>
                  <w:p w14:paraId="01AE41B9" w14:textId="77777777" w:rsidR="00F44A38" w:rsidRPr="00F278A5" w:rsidRDefault="00F44A38" w:rsidP="00BB1323">
                    <w:pPr>
                      <w:jc w:val="right"/>
                      <w:rPr>
                        <w:rFonts w:ascii="Edmondsans Regular" w:hAnsi="Edmondsans Regular"/>
                        <w:color w:val="A48F07"/>
                        <w:sz w:val="16"/>
                        <w:szCs w:val="16"/>
                        <w:lang w:val="en-US"/>
                      </w:rPr>
                    </w:pPr>
                    <w:r w:rsidRPr="00F278A5">
                      <w:rPr>
                        <w:rFonts w:ascii="Edmondsans Regular" w:hAnsi="Edmondsans Regular"/>
                        <w:color w:val="A48F07"/>
                        <w:sz w:val="16"/>
                        <w:szCs w:val="16"/>
                        <w:lang w:val="en-US"/>
                      </w:rPr>
                      <w:t>Tel: 02/477 12 11</w:t>
                    </w:r>
                    <w:r w:rsidRPr="00F278A5">
                      <w:rPr>
                        <w:rFonts w:ascii="Arial" w:hAnsi="Arial" w:cs="Arial"/>
                        <w:color w:val="A48F07"/>
                        <w:sz w:val="16"/>
                        <w:szCs w:val="16"/>
                        <w:lang w:val="en-US"/>
                      </w:rPr>
                      <w:t xml:space="preserve"> </w:t>
                    </w:r>
                    <w:r w:rsidRPr="00BB1323">
                      <w:rPr>
                        <w:rFonts w:ascii="Wingdings" w:hAnsi="Wingdings"/>
                        <w:color w:val="A48F07"/>
                        <w:sz w:val="16"/>
                        <w:szCs w:val="16"/>
                      </w:rPr>
                      <w:t></w:t>
                    </w:r>
                    <w:r w:rsidRPr="00F278A5">
                      <w:rPr>
                        <w:rFonts w:ascii="Arial" w:hAnsi="Arial" w:cs="Arial"/>
                        <w:color w:val="A48F07"/>
                        <w:sz w:val="16"/>
                        <w:szCs w:val="16"/>
                        <w:lang w:val="en-US"/>
                      </w:rPr>
                      <w:t xml:space="preserve"> </w:t>
                    </w:r>
                    <w:r w:rsidRPr="00F278A5">
                      <w:rPr>
                        <w:rFonts w:ascii="Edmondsans Regular" w:hAnsi="Edmondsans Regular"/>
                        <w:color w:val="A48F07"/>
                        <w:sz w:val="16"/>
                        <w:szCs w:val="16"/>
                        <w:lang w:val="en-US"/>
                      </w:rPr>
                      <w:t>Fax: 02/478 23 91</w:t>
                    </w:r>
                  </w:p>
                  <w:p w14:paraId="151C1214" w14:textId="77777777" w:rsidR="00F44A38" w:rsidRPr="00F278A5" w:rsidRDefault="00F44A38" w:rsidP="00BB1323">
                    <w:pPr>
                      <w:jc w:val="right"/>
                      <w:rPr>
                        <w:rFonts w:ascii="Edmondsans Regular" w:hAnsi="Edmondsans Regular"/>
                        <w:color w:val="A48F07"/>
                        <w:sz w:val="16"/>
                        <w:szCs w:val="16"/>
                        <w:lang w:val="en-US"/>
                      </w:rPr>
                    </w:pPr>
                    <w:r w:rsidRPr="00F278A5">
                      <w:rPr>
                        <w:rFonts w:ascii="Edmondsans Regular" w:hAnsi="Edmondsans Regular"/>
                        <w:color w:val="A48F07"/>
                        <w:sz w:val="16"/>
                        <w:szCs w:val="16"/>
                        <w:lang w:val="en-US"/>
                      </w:rPr>
                      <w:t xml:space="preserve">BE 808.165.002 </w:t>
                    </w:r>
                    <w:r w:rsidRPr="00BB1323">
                      <w:rPr>
                        <w:rFonts w:ascii="Wingdings" w:hAnsi="Wingdings"/>
                        <w:color w:val="A48F07"/>
                        <w:sz w:val="16"/>
                        <w:szCs w:val="16"/>
                      </w:rPr>
                      <w:t></w:t>
                    </w:r>
                    <w:r w:rsidRPr="00F278A5">
                      <w:rPr>
                        <w:rFonts w:ascii="Arial" w:hAnsi="Arial" w:cs="Arial"/>
                        <w:color w:val="A48F07"/>
                        <w:sz w:val="16"/>
                        <w:szCs w:val="16"/>
                        <w:lang w:val="en-US"/>
                      </w:rPr>
                      <w:t xml:space="preserve"> </w:t>
                    </w:r>
                    <w:r w:rsidRPr="00BB1323">
                      <w:rPr>
                        <w:rFonts w:ascii="Edmondsans Regular" w:hAnsi="Edmondsans Regular"/>
                        <w:color w:val="A48F07"/>
                        <w:sz w:val="16"/>
                        <w:szCs w:val="16"/>
                      </w:rPr>
                      <w:t></w:t>
                    </w:r>
                    <w:r w:rsidRPr="00F278A5">
                      <w:rPr>
                        <w:rFonts w:ascii="Edmondsans Regular" w:hAnsi="Edmondsans Regular"/>
                        <w:color w:val="A48F07"/>
                        <w:sz w:val="16"/>
                        <w:szCs w:val="16"/>
                        <w:lang w:val="en-US"/>
                      </w:rPr>
                      <w:t>KBC: IBAN BE76 7330 5502 4995– BIC: KREDBEBB</w:t>
                    </w:r>
                  </w:p>
                  <w:p w14:paraId="70EE41C3" w14:textId="77777777" w:rsidR="00F44A38" w:rsidRPr="00BB1323" w:rsidRDefault="00F44A38" w:rsidP="00BB1323">
                    <w:pPr>
                      <w:jc w:val="right"/>
                      <w:rPr>
                        <w:rFonts w:ascii="Edmondsans Regular" w:hAnsi="Edmondsans Regular"/>
                        <w:color w:val="A48F07"/>
                        <w:sz w:val="16"/>
                        <w:szCs w:val="16"/>
                      </w:rPr>
                    </w:pPr>
                    <w:r w:rsidRPr="00BB1323">
                      <w:rPr>
                        <w:rFonts w:ascii="Edmondsans Regular" w:hAnsi="Edmondsans Regular"/>
                        <w:color w:val="A48F07"/>
                        <w:sz w:val="16"/>
                        <w:szCs w:val="16"/>
                      </w:rPr>
                      <w:t>www.voetbalfederatievlaanderen.be</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11F"/>
    <w:multiLevelType w:val="hybridMultilevel"/>
    <w:tmpl w:val="465CCC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D0C44"/>
    <w:multiLevelType w:val="hybridMultilevel"/>
    <w:tmpl w:val="6B7A9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D23FB"/>
    <w:multiLevelType w:val="hybridMultilevel"/>
    <w:tmpl w:val="FBE641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55CA2"/>
    <w:multiLevelType w:val="hybridMultilevel"/>
    <w:tmpl w:val="080E3A4A"/>
    <w:lvl w:ilvl="0" w:tplc="56903CE8">
      <w:start w:val="3"/>
      <w:numFmt w:val="bullet"/>
      <w:lvlText w:val="-"/>
      <w:lvlJc w:val="left"/>
      <w:pPr>
        <w:tabs>
          <w:tab w:val="num" w:pos="540"/>
        </w:tabs>
        <w:ind w:left="54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E9E45DCA">
      <w:start w:val="4"/>
      <w:numFmt w:val="bullet"/>
      <w:lvlText w:val="-"/>
      <w:lvlJc w:val="left"/>
      <w:pPr>
        <w:ind w:left="720" w:hanging="360"/>
      </w:pPr>
      <w:rPr>
        <w:rFonts w:ascii="Calibri" w:eastAsiaTheme="minorHAnsi" w:hAnsi="Calibri" w:cstheme="minorBidi"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7B70905"/>
    <w:multiLevelType w:val="hybridMultilevel"/>
    <w:tmpl w:val="4DC619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4100C"/>
    <w:multiLevelType w:val="hybridMultilevel"/>
    <w:tmpl w:val="817852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E9E45DCA">
      <w:start w:val="4"/>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97812"/>
    <w:multiLevelType w:val="hybridMultilevel"/>
    <w:tmpl w:val="867A7E52"/>
    <w:lvl w:ilvl="0" w:tplc="0409000F">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o"/>
      <w:lvlJc w:val="right"/>
      <w:pPr>
        <w:tabs>
          <w:tab w:val="num" w:pos="2160"/>
        </w:tabs>
        <w:ind w:left="2160" w:hanging="180"/>
      </w:pPr>
      <w:rPr>
        <w:rFonts w:ascii="Courier" w:hAnsi="Courier"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B6254F"/>
    <w:multiLevelType w:val="hybridMultilevel"/>
    <w:tmpl w:val="ED8A83E8"/>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74076"/>
    <w:multiLevelType w:val="hybridMultilevel"/>
    <w:tmpl w:val="547EFD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C0039"/>
    <w:multiLevelType w:val="hybridMultilevel"/>
    <w:tmpl w:val="82186E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8119A"/>
    <w:multiLevelType w:val="hybridMultilevel"/>
    <w:tmpl w:val="038EC5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64D36"/>
    <w:multiLevelType w:val="hybridMultilevel"/>
    <w:tmpl w:val="2A6266B0"/>
    <w:lvl w:ilvl="0" w:tplc="245A00EE">
      <w:start w:val="1"/>
      <w:numFmt w:val="bullet"/>
      <w:lvlText w:val=""/>
      <w:lvlJc w:val="left"/>
      <w:pPr>
        <w:ind w:left="720" w:hanging="360"/>
      </w:pPr>
      <w:rPr>
        <w:rFonts w:ascii="Symbol" w:eastAsiaTheme="minorHAnsi" w:hAnsi="Symbol" w:cs="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172A4"/>
    <w:multiLevelType w:val="hybridMultilevel"/>
    <w:tmpl w:val="B34636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627AA"/>
    <w:multiLevelType w:val="hybridMultilevel"/>
    <w:tmpl w:val="B0E01E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76BE9"/>
    <w:multiLevelType w:val="hybridMultilevel"/>
    <w:tmpl w:val="210C51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E499A"/>
    <w:multiLevelType w:val="hybridMultilevel"/>
    <w:tmpl w:val="BE72D4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E9E45DCA">
      <w:start w:val="4"/>
      <w:numFmt w:val="bullet"/>
      <w:lvlText w:val="-"/>
      <w:lvlJc w:val="left"/>
      <w:pPr>
        <w:ind w:left="2880" w:hanging="360"/>
      </w:pPr>
      <w:rPr>
        <w:rFonts w:ascii="Calibri" w:eastAsiaTheme="minorHAnsi" w:hAnsi="Calibri"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F37AF"/>
    <w:multiLevelType w:val="hybridMultilevel"/>
    <w:tmpl w:val="ED1A88A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B57B54"/>
    <w:multiLevelType w:val="hybridMultilevel"/>
    <w:tmpl w:val="38629A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F73FA"/>
    <w:multiLevelType w:val="hybridMultilevel"/>
    <w:tmpl w:val="D08AEAFE"/>
    <w:lvl w:ilvl="0" w:tplc="F63886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3513D"/>
    <w:multiLevelType w:val="hybridMultilevel"/>
    <w:tmpl w:val="C5E446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F04A0"/>
    <w:multiLevelType w:val="hybridMultilevel"/>
    <w:tmpl w:val="02DC1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A3ED8"/>
    <w:multiLevelType w:val="hybridMultilevel"/>
    <w:tmpl w:val="286413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E9E45DCA">
      <w:start w:val="4"/>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B67E01"/>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nsid w:val="656C27A2"/>
    <w:multiLevelType w:val="hybridMultilevel"/>
    <w:tmpl w:val="425A0140"/>
    <w:lvl w:ilvl="0" w:tplc="04090003">
      <w:start w:val="1"/>
      <w:numFmt w:val="bullet"/>
      <w:lvlText w:val="o"/>
      <w:lvlJc w:val="left"/>
      <w:pPr>
        <w:ind w:left="2160" w:hanging="360"/>
      </w:pPr>
      <w:rPr>
        <w:rFonts w:ascii="Courier New" w:hAnsi="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A5923AF"/>
    <w:multiLevelType w:val="hybridMultilevel"/>
    <w:tmpl w:val="6AD610D6"/>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B707E4D"/>
    <w:multiLevelType w:val="hybridMultilevel"/>
    <w:tmpl w:val="5AD292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21DF5"/>
    <w:multiLevelType w:val="hybridMultilevel"/>
    <w:tmpl w:val="FAC033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E9E45DCA">
      <w:start w:val="4"/>
      <w:numFmt w:val="bullet"/>
      <w:lvlText w:val="-"/>
      <w:lvlJc w:val="left"/>
      <w:pPr>
        <w:ind w:left="2880" w:hanging="360"/>
      </w:pPr>
      <w:rPr>
        <w:rFonts w:ascii="Calibri" w:eastAsiaTheme="minorHAnsi" w:hAnsi="Calibri"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64086"/>
    <w:multiLevelType w:val="hybridMultilevel"/>
    <w:tmpl w:val="B610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710AF"/>
    <w:multiLevelType w:val="hybridMultilevel"/>
    <w:tmpl w:val="65420B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245A00EE">
      <w:start w:val="1"/>
      <w:numFmt w:val="bullet"/>
      <w:lvlText w:val=""/>
      <w:lvlJc w:val="left"/>
      <w:pPr>
        <w:ind w:left="2880" w:hanging="360"/>
      </w:pPr>
      <w:rPr>
        <w:rFonts w:ascii="Symbol" w:eastAsiaTheme="minorHAnsi" w:hAnsi="Symbol"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67419"/>
    <w:multiLevelType w:val="hybridMultilevel"/>
    <w:tmpl w:val="56AC7A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F20B1"/>
    <w:multiLevelType w:val="hybridMultilevel"/>
    <w:tmpl w:val="B04032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B277A1"/>
    <w:multiLevelType w:val="hybridMultilevel"/>
    <w:tmpl w:val="3C06FC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E9E45DCA">
      <w:start w:val="4"/>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684F5D"/>
    <w:multiLevelType w:val="hybridMultilevel"/>
    <w:tmpl w:val="C7D864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9"/>
  </w:num>
  <w:num w:numId="4">
    <w:abstractNumId w:val="12"/>
  </w:num>
  <w:num w:numId="5">
    <w:abstractNumId w:val="4"/>
  </w:num>
  <w:num w:numId="6">
    <w:abstractNumId w:val="14"/>
  </w:num>
  <w:num w:numId="7">
    <w:abstractNumId w:val="32"/>
  </w:num>
  <w:num w:numId="8">
    <w:abstractNumId w:val="27"/>
  </w:num>
  <w:num w:numId="9">
    <w:abstractNumId w:val="17"/>
  </w:num>
  <w:num w:numId="10">
    <w:abstractNumId w:val="10"/>
  </w:num>
  <w:num w:numId="11">
    <w:abstractNumId w:val="16"/>
  </w:num>
  <w:num w:numId="12">
    <w:abstractNumId w:val="24"/>
  </w:num>
  <w:num w:numId="13">
    <w:abstractNumId w:val="23"/>
  </w:num>
  <w:num w:numId="14">
    <w:abstractNumId w:val="6"/>
  </w:num>
  <w:num w:numId="15">
    <w:abstractNumId w:val="11"/>
  </w:num>
  <w:num w:numId="16">
    <w:abstractNumId w:val="20"/>
  </w:num>
  <w:num w:numId="17">
    <w:abstractNumId w:val="0"/>
  </w:num>
  <w:num w:numId="18">
    <w:abstractNumId w:val="30"/>
  </w:num>
  <w:num w:numId="19">
    <w:abstractNumId w:val="9"/>
  </w:num>
  <w:num w:numId="20">
    <w:abstractNumId w:val="28"/>
  </w:num>
  <w:num w:numId="21">
    <w:abstractNumId w:val="26"/>
  </w:num>
  <w:num w:numId="22">
    <w:abstractNumId w:val="31"/>
  </w:num>
  <w:num w:numId="23">
    <w:abstractNumId w:val="15"/>
  </w:num>
  <w:num w:numId="24">
    <w:abstractNumId w:val="8"/>
  </w:num>
  <w:num w:numId="25">
    <w:abstractNumId w:val="5"/>
  </w:num>
  <w:num w:numId="26">
    <w:abstractNumId w:val="19"/>
  </w:num>
  <w:num w:numId="27">
    <w:abstractNumId w:val="25"/>
  </w:num>
  <w:num w:numId="28">
    <w:abstractNumId w:val="7"/>
  </w:num>
  <w:num w:numId="29">
    <w:abstractNumId w:val="3"/>
  </w:num>
  <w:num w:numId="30">
    <w:abstractNumId w:val="2"/>
  </w:num>
  <w:num w:numId="31">
    <w:abstractNumId w:val="21"/>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BF"/>
    <w:rsid w:val="00020F4C"/>
    <w:rsid w:val="000274FE"/>
    <w:rsid w:val="00030794"/>
    <w:rsid w:val="000322BD"/>
    <w:rsid w:val="0004500B"/>
    <w:rsid w:val="00045D8A"/>
    <w:rsid w:val="0006014D"/>
    <w:rsid w:val="0007426D"/>
    <w:rsid w:val="000A43DA"/>
    <w:rsid w:val="000C1C73"/>
    <w:rsid w:val="000E5D6A"/>
    <w:rsid w:val="00110A72"/>
    <w:rsid w:val="00123B15"/>
    <w:rsid w:val="00126BD5"/>
    <w:rsid w:val="0014135E"/>
    <w:rsid w:val="00141F25"/>
    <w:rsid w:val="00145072"/>
    <w:rsid w:val="00174F67"/>
    <w:rsid w:val="001829A3"/>
    <w:rsid w:val="0018639A"/>
    <w:rsid w:val="001868B9"/>
    <w:rsid w:val="001B0A93"/>
    <w:rsid w:val="001B313F"/>
    <w:rsid w:val="001C32F3"/>
    <w:rsid w:val="001E1FB2"/>
    <w:rsid w:val="001E353D"/>
    <w:rsid w:val="0020670B"/>
    <w:rsid w:val="002317DC"/>
    <w:rsid w:val="00237605"/>
    <w:rsid w:val="0027728A"/>
    <w:rsid w:val="002A76D8"/>
    <w:rsid w:val="002B1D58"/>
    <w:rsid w:val="002B7654"/>
    <w:rsid w:val="002D53DB"/>
    <w:rsid w:val="002E1AAA"/>
    <w:rsid w:val="002E3D8E"/>
    <w:rsid w:val="002F5EFC"/>
    <w:rsid w:val="00301BC9"/>
    <w:rsid w:val="0031229E"/>
    <w:rsid w:val="00351AA2"/>
    <w:rsid w:val="003629F9"/>
    <w:rsid w:val="003750EC"/>
    <w:rsid w:val="00386E9A"/>
    <w:rsid w:val="003B2ACB"/>
    <w:rsid w:val="003F2112"/>
    <w:rsid w:val="003F2D97"/>
    <w:rsid w:val="004116C2"/>
    <w:rsid w:val="00420FFB"/>
    <w:rsid w:val="00425526"/>
    <w:rsid w:val="004324AD"/>
    <w:rsid w:val="004348DD"/>
    <w:rsid w:val="00446D31"/>
    <w:rsid w:val="00451435"/>
    <w:rsid w:val="00461C23"/>
    <w:rsid w:val="004A6998"/>
    <w:rsid w:val="004B65B5"/>
    <w:rsid w:val="004D0E4D"/>
    <w:rsid w:val="004E777D"/>
    <w:rsid w:val="00522F3A"/>
    <w:rsid w:val="00523799"/>
    <w:rsid w:val="0052648E"/>
    <w:rsid w:val="005338FE"/>
    <w:rsid w:val="00550E56"/>
    <w:rsid w:val="00575623"/>
    <w:rsid w:val="00577E3B"/>
    <w:rsid w:val="005B1775"/>
    <w:rsid w:val="005B437F"/>
    <w:rsid w:val="005B75F1"/>
    <w:rsid w:val="005C1E44"/>
    <w:rsid w:val="005D3E63"/>
    <w:rsid w:val="00600449"/>
    <w:rsid w:val="0060278B"/>
    <w:rsid w:val="006053CE"/>
    <w:rsid w:val="00626581"/>
    <w:rsid w:val="00644856"/>
    <w:rsid w:val="00677531"/>
    <w:rsid w:val="006B2F43"/>
    <w:rsid w:val="006B32D5"/>
    <w:rsid w:val="006D3B29"/>
    <w:rsid w:val="006D5822"/>
    <w:rsid w:val="006E3A61"/>
    <w:rsid w:val="006E3B05"/>
    <w:rsid w:val="006E78AA"/>
    <w:rsid w:val="00711B2B"/>
    <w:rsid w:val="0072749D"/>
    <w:rsid w:val="00735D5B"/>
    <w:rsid w:val="00761816"/>
    <w:rsid w:val="007966DE"/>
    <w:rsid w:val="007A36FB"/>
    <w:rsid w:val="007B4939"/>
    <w:rsid w:val="007B7753"/>
    <w:rsid w:val="007E217C"/>
    <w:rsid w:val="007E38F3"/>
    <w:rsid w:val="007F119F"/>
    <w:rsid w:val="00803EE7"/>
    <w:rsid w:val="00823DCD"/>
    <w:rsid w:val="00845946"/>
    <w:rsid w:val="0085017E"/>
    <w:rsid w:val="00854A78"/>
    <w:rsid w:val="00865722"/>
    <w:rsid w:val="008728BD"/>
    <w:rsid w:val="008D6118"/>
    <w:rsid w:val="008E5F45"/>
    <w:rsid w:val="00916695"/>
    <w:rsid w:val="00924D2D"/>
    <w:rsid w:val="00925F2F"/>
    <w:rsid w:val="00947C0F"/>
    <w:rsid w:val="00966D07"/>
    <w:rsid w:val="00991A8D"/>
    <w:rsid w:val="009A4BBC"/>
    <w:rsid w:val="009A7AE6"/>
    <w:rsid w:val="009B5975"/>
    <w:rsid w:val="009C3C80"/>
    <w:rsid w:val="009D5F94"/>
    <w:rsid w:val="009D750D"/>
    <w:rsid w:val="009E42F7"/>
    <w:rsid w:val="009E5387"/>
    <w:rsid w:val="00A07667"/>
    <w:rsid w:val="00A451A1"/>
    <w:rsid w:val="00A5168F"/>
    <w:rsid w:val="00A5287F"/>
    <w:rsid w:val="00A76E18"/>
    <w:rsid w:val="00A80296"/>
    <w:rsid w:val="00A84561"/>
    <w:rsid w:val="00A84F23"/>
    <w:rsid w:val="00AA1A5C"/>
    <w:rsid w:val="00AA664B"/>
    <w:rsid w:val="00AB426C"/>
    <w:rsid w:val="00AC3319"/>
    <w:rsid w:val="00AC5B16"/>
    <w:rsid w:val="00AD075F"/>
    <w:rsid w:val="00AF1A19"/>
    <w:rsid w:val="00B0013C"/>
    <w:rsid w:val="00B075FB"/>
    <w:rsid w:val="00B56229"/>
    <w:rsid w:val="00B67C9D"/>
    <w:rsid w:val="00B70EBF"/>
    <w:rsid w:val="00B71092"/>
    <w:rsid w:val="00B71BBE"/>
    <w:rsid w:val="00BA5F54"/>
    <w:rsid w:val="00BB1096"/>
    <w:rsid w:val="00BB1323"/>
    <w:rsid w:val="00BC4F45"/>
    <w:rsid w:val="00BE4514"/>
    <w:rsid w:val="00BF6BA5"/>
    <w:rsid w:val="00C04617"/>
    <w:rsid w:val="00C11273"/>
    <w:rsid w:val="00C1424F"/>
    <w:rsid w:val="00C23761"/>
    <w:rsid w:val="00C30859"/>
    <w:rsid w:val="00C31A9F"/>
    <w:rsid w:val="00C3361D"/>
    <w:rsid w:val="00C43B4B"/>
    <w:rsid w:val="00C47D01"/>
    <w:rsid w:val="00C55F5A"/>
    <w:rsid w:val="00C62524"/>
    <w:rsid w:val="00CA29A9"/>
    <w:rsid w:val="00CA3EDD"/>
    <w:rsid w:val="00CC01EE"/>
    <w:rsid w:val="00CC641F"/>
    <w:rsid w:val="00CD3471"/>
    <w:rsid w:val="00CE0666"/>
    <w:rsid w:val="00D10344"/>
    <w:rsid w:val="00D1423F"/>
    <w:rsid w:val="00D216E2"/>
    <w:rsid w:val="00D217E5"/>
    <w:rsid w:val="00D247AA"/>
    <w:rsid w:val="00D36903"/>
    <w:rsid w:val="00D61EC9"/>
    <w:rsid w:val="00D97A27"/>
    <w:rsid w:val="00DA26D0"/>
    <w:rsid w:val="00DC01EB"/>
    <w:rsid w:val="00DF0213"/>
    <w:rsid w:val="00DF03A3"/>
    <w:rsid w:val="00DF68C5"/>
    <w:rsid w:val="00E305F7"/>
    <w:rsid w:val="00E37680"/>
    <w:rsid w:val="00E6785E"/>
    <w:rsid w:val="00E73576"/>
    <w:rsid w:val="00E759F5"/>
    <w:rsid w:val="00EB6593"/>
    <w:rsid w:val="00ED509A"/>
    <w:rsid w:val="00EF1C3B"/>
    <w:rsid w:val="00F278A5"/>
    <w:rsid w:val="00F44A38"/>
    <w:rsid w:val="00F54A6B"/>
    <w:rsid w:val="00F55ADC"/>
    <w:rsid w:val="00F5655B"/>
    <w:rsid w:val="00F7396C"/>
    <w:rsid w:val="00F77A06"/>
    <w:rsid w:val="00F82DAF"/>
    <w:rsid w:val="00F8703B"/>
    <w:rsid w:val="00F96C38"/>
    <w:rsid w:val="00F97DA8"/>
    <w:rsid w:val="00FA02B8"/>
    <w:rsid w:val="00FA1544"/>
    <w:rsid w:val="00FB3ABC"/>
    <w:rsid w:val="00FE3581"/>
  </w:rsids>
  <m:mathPr>
    <m:mathFont m:val="Cambria Math"/>
    <m:brkBin m:val="before"/>
    <m:brkBinSub m:val="--"/>
    <m:smallFrac m:val="0"/>
    <m:dispDef m:val="0"/>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4A3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unhideWhenUsed="1" w:qFormat="1"/>
    <w:lsdException w:name="index 1" w:semiHidden="0"/>
    <w:lsdException w:name="index 2" w:semiHidden="0"/>
    <w:lsdException w:name="index 3" w:semiHidden="0"/>
    <w:lsdException w:name="index 4" w:semiHidden="0"/>
    <w:lsdException w:name="index 5" w:semiHidden="0"/>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ard">
    <w:name w:val="Normal"/>
    <w:qFormat/>
  </w:style>
  <w:style w:type="paragraph" w:styleId="Kop1">
    <w:name w:val="heading 1"/>
    <w:basedOn w:val="Standaard"/>
    <w:next w:val="Standaard"/>
    <w:link w:val="Kop1Char"/>
    <w:uiPriority w:val="9"/>
    <w:qFormat/>
    <w:rsid w:val="008728BD"/>
    <w:pPr>
      <w:keepNext/>
      <w:keepLines/>
      <w:numPr>
        <w:numId w:val="33"/>
      </w:numPr>
      <w:spacing w:before="480" w:line="276" w:lineRule="auto"/>
      <w:outlineLvl w:val="0"/>
    </w:pPr>
    <w:rPr>
      <w:rFonts w:asciiTheme="majorHAnsi" w:eastAsiaTheme="majorEastAsia" w:hAnsiTheme="majorHAnsi" w:cstheme="majorBidi"/>
      <w:b/>
      <w:bCs/>
      <w:sz w:val="28"/>
      <w:szCs w:val="28"/>
      <w:lang w:val="nl-BE" w:eastAsia="en-US"/>
    </w:rPr>
  </w:style>
  <w:style w:type="paragraph" w:styleId="Kop2">
    <w:name w:val="heading 2"/>
    <w:basedOn w:val="Standaard"/>
    <w:next w:val="Standaard"/>
    <w:link w:val="Kop2Char"/>
    <w:uiPriority w:val="9"/>
    <w:unhideWhenUsed/>
    <w:qFormat/>
    <w:rsid w:val="008728BD"/>
    <w:pPr>
      <w:keepNext/>
      <w:keepLines/>
      <w:numPr>
        <w:ilvl w:val="1"/>
        <w:numId w:val="33"/>
      </w:numPr>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8728BD"/>
    <w:pPr>
      <w:keepNext/>
      <w:keepLines/>
      <w:numPr>
        <w:ilvl w:val="2"/>
        <w:numId w:val="33"/>
      </w:numPr>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8728BD"/>
    <w:pPr>
      <w:keepNext/>
      <w:keepLines/>
      <w:numPr>
        <w:ilvl w:val="3"/>
        <w:numId w:val="33"/>
      </w:numPr>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8728BD"/>
    <w:pPr>
      <w:keepNext/>
      <w:keepLines/>
      <w:numPr>
        <w:ilvl w:val="4"/>
        <w:numId w:val="33"/>
      </w:numPr>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8728BD"/>
    <w:pPr>
      <w:keepNext/>
      <w:keepLines/>
      <w:numPr>
        <w:ilvl w:val="5"/>
        <w:numId w:val="33"/>
      </w:numPr>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8728BD"/>
    <w:pPr>
      <w:keepNext/>
      <w:keepLines/>
      <w:numPr>
        <w:ilvl w:val="6"/>
        <w:numId w:val="33"/>
      </w:numPr>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8728BD"/>
    <w:pPr>
      <w:keepNext/>
      <w:keepLines/>
      <w:numPr>
        <w:ilvl w:val="7"/>
        <w:numId w:val="33"/>
      </w:numPr>
      <w:spacing w:before="200" w:line="276" w:lineRule="auto"/>
      <w:outlineLvl w:val="7"/>
    </w:pPr>
    <w:rPr>
      <w:rFonts w:asciiTheme="majorHAnsi" w:eastAsiaTheme="majorEastAsia" w:hAnsiTheme="majorHAnsi" w:cstheme="majorBidi"/>
      <w:color w:val="404040" w:themeColor="text1" w:themeTint="BF"/>
      <w:sz w:val="20"/>
      <w:szCs w:val="20"/>
      <w:lang w:val="nl-BE" w:eastAsia="en-US"/>
    </w:rPr>
  </w:style>
  <w:style w:type="paragraph" w:styleId="Kop9">
    <w:name w:val="heading 9"/>
    <w:basedOn w:val="Standaard"/>
    <w:next w:val="Standaard"/>
    <w:link w:val="Kop9Char"/>
    <w:uiPriority w:val="9"/>
    <w:unhideWhenUsed/>
    <w:qFormat/>
    <w:rsid w:val="008728BD"/>
    <w:pPr>
      <w:keepNext/>
      <w:keepLines/>
      <w:numPr>
        <w:ilvl w:val="8"/>
        <w:numId w:val="33"/>
      </w:numPr>
      <w:spacing w:before="200" w:line="276" w:lineRule="auto"/>
      <w:outlineLvl w:val="8"/>
    </w:pPr>
    <w:rPr>
      <w:rFonts w:asciiTheme="majorHAnsi" w:eastAsiaTheme="majorEastAsia" w:hAnsiTheme="majorHAnsi" w:cstheme="majorBidi"/>
      <w:i/>
      <w:iCs/>
      <w:color w:val="404040" w:themeColor="text1" w:themeTint="B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semiHidden/>
    <w:rsid w:val="00386E9A"/>
    <w:tblPr>
      <w:tblInd w:w="0" w:type="dxa"/>
      <w:tblCellMar>
        <w:top w:w="0" w:type="dxa"/>
        <w:left w:w="108" w:type="dxa"/>
        <w:bottom w:w="0" w:type="dxa"/>
        <w:right w:w="108" w:type="dxa"/>
      </w:tblCellMar>
    </w:tblPr>
  </w:style>
  <w:style w:type="paragraph" w:styleId="Lijstalinea">
    <w:name w:val="List Paragraph"/>
    <w:basedOn w:val="Standaard"/>
    <w:uiPriority w:val="34"/>
    <w:qFormat/>
    <w:rsid w:val="00B70EBF"/>
    <w:pPr>
      <w:ind w:left="720"/>
      <w:contextualSpacing/>
    </w:pPr>
  </w:style>
  <w:style w:type="paragraph" w:styleId="Koptekst">
    <w:name w:val="header"/>
    <w:basedOn w:val="Standaard"/>
    <w:link w:val="KoptekstChar"/>
    <w:rsid w:val="00BB1323"/>
    <w:pPr>
      <w:tabs>
        <w:tab w:val="center" w:pos="4536"/>
        <w:tab w:val="right" w:pos="9072"/>
      </w:tabs>
    </w:pPr>
  </w:style>
  <w:style w:type="character" w:customStyle="1" w:styleId="KoptekstChar">
    <w:name w:val="Koptekst Char"/>
    <w:basedOn w:val="Standaardalinea-lettertype"/>
    <w:link w:val="Koptekst"/>
    <w:rsid w:val="00BB1323"/>
  </w:style>
  <w:style w:type="paragraph" w:styleId="Voettekst">
    <w:name w:val="footer"/>
    <w:basedOn w:val="Standaard"/>
    <w:link w:val="VoettekstChar"/>
    <w:rsid w:val="00BB1323"/>
    <w:pPr>
      <w:tabs>
        <w:tab w:val="center" w:pos="4536"/>
        <w:tab w:val="right" w:pos="9072"/>
      </w:tabs>
    </w:pPr>
  </w:style>
  <w:style w:type="character" w:customStyle="1" w:styleId="VoettekstChar">
    <w:name w:val="Voettekst Char"/>
    <w:basedOn w:val="Standaardalinea-lettertype"/>
    <w:link w:val="Voettekst"/>
    <w:rsid w:val="00BB1323"/>
  </w:style>
  <w:style w:type="paragraph" w:styleId="Ballontekst">
    <w:name w:val="Balloon Text"/>
    <w:basedOn w:val="Standaard"/>
    <w:link w:val="BallontekstChar"/>
    <w:uiPriority w:val="99"/>
    <w:unhideWhenUsed/>
    <w:rsid w:val="00DF03A3"/>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rsid w:val="00DF03A3"/>
    <w:rPr>
      <w:rFonts w:ascii="Tahoma" w:eastAsiaTheme="minorHAnsi" w:hAnsi="Tahoma" w:cs="Tahoma"/>
      <w:sz w:val="16"/>
      <w:szCs w:val="16"/>
      <w:lang w:val="nl-BE" w:eastAsia="en-US"/>
    </w:rPr>
  </w:style>
  <w:style w:type="character" w:styleId="Paginanummer">
    <w:name w:val="page number"/>
    <w:basedOn w:val="Standaardalinea-lettertype"/>
    <w:rsid w:val="000E5D6A"/>
  </w:style>
  <w:style w:type="character" w:customStyle="1" w:styleId="Kop1Char">
    <w:name w:val="Kop 1 Char"/>
    <w:basedOn w:val="Standaardalinea-lettertype"/>
    <w:link w:val="Kop1"/>
    <w:uiPriority w:val="9"/>
    <w:rsid w:val="008728BD"/>
    <w:rPr>
      <w:rFonts w:asciiTheme="majorHAnsi" w:eastAsiaTheme="majorEastAsia" w:hAnsiTheme="majorHAnsi" w:cstheme="majorBidi"/>
      <w:b/>
      <w:bCs/>
      <w:sz w:val="28"/>
      <w:szCs w:val="28"/>
      <w:lang w:val="nl-BE" w:eastAsia="en-US"/>
    </w:rPr>
  </w:style>
  <w:style w:type="character" w:customStyle="1" w:styleId="Kop2Char">
    <w:name w:val="Kop 2 Char"/>
    <w:basedOn w:val="Standaardalinea-lettertype"/>
    <w:link w:val="Kop2"/>
    <w:uiPriority w:val="9"/>
    <w:rsid w:val="008728BD"/>
    <w:rPr>
      <w:rFonts w:asciiTheme="majorHAnsi" w:eastAsiaTheme="majorEastAsia" w:hAnsiTheme="majorHAnsi" w:cstheme="majorBidi"/>
      <w:b/>
      <w:bCs/>
      <w:color w:val="4F81BD" w:themeColor="accent1"/>
      <w:sz w:val="26"/>
      <w:szCs w:val="26"/>
      <w:lang w:val="nl-BE" w:eastAsia="en-US"/>
    </w:rPr>
  </w:style>
  <w:style w:type="character" w:customStyle="1" w:styleId="Kop3Char">
    <w:name w:val="Kop 3 Char"/>
    <w:basedOn w:val="Standaardalinea-lettertype"/>
    <w:link w:val="Kop3"/>
    <w:uiPriority w:val="9"/>
    <w:rsid w:val="008728BD"/>
    <w:rPr>
      <w:rFonts w:asciiTheme="majorHAnsi" w:eastAsiaTheme="majorEastAsia" w:hAnsiTheme="majorHAnsi" w:cstheme="majorBidi"/>
      <w:b/>
      <w:bCs/>
      <w:color w:val="4F81BD" w:themeColor="accent1"/>
      <w:sz w:val="22"/>
      <w:szCs w:val="22"/>
      <w:lang w:val="nl-BE" w:eastAsia="en-US"/>
    </w:rPr>
  </w:style>
  <w:style w:type="character" w:customStyle="1" w:styleId="Kop4Char">
    <w:name w:val="Kop 4 Char"/>
    <w:basedOn w:val="Standaardalinea-lettertype"/>
    <w:link w:val="Kop4"/>
    <w:uiPriority w:val="9"/>
    <w:rsid w:val="008728BD"/>
    <w:rPr>
      <w:rFonts w:asciiTheme="majorHAnsi" w:eastAsiaTheme="majorEastAsia" w:hAnsiTheme="majorHAnsi" w:cstheme="majorBidi"/>
      <w:b/>
      <w:bCs/>
      <w:i/>
      <w:iCs/>
      <w:color w:val="4F81BD" w:themeColor="accent1"/>
      <w:sz w:val="22"/>
      <w:szCs w:val="22"/>
      <w:lang w:val="nl-BE" w:eastAsia="en-US"/>
    </w:rPr>
  </w:style>
  <w:style w:type="character" w:customStyle="1" w:styleId="Kop5Char">
    <w:name w:val="Kop 5 Char"/>
    <w:basedOn w:val="Standaardalinea-lettertype"/>
    <w:link w:val="Kop5"/>
    <w:uiPriority w:val="9"/>
    <w:rsid w:val="008728BD"/>
    <w:rPr>
      <w:rFonts w:asciiTheme="majorHAnsi" w:eastAsiaTheme="majorEastAsia" w:hAnsiTheme="majorHAnsi" w:cstheme="majorBidi"/>
      <w:color w:val="243F60" w:themeColor="accent1" w:themeShade="7F"/>
      <w:sz w:val="22"/>
      <w:szCs w:val="22"/>
      <w:lang w:val="nl-BE" w:eastAsia="en-US"/>
    </w:rPr>
  </w:style>
  <w:style w:type="character" w:customStyle="1" w:styleId="Kop6Char">
    <w:name w:val="Kop 6 Char"/>
    <w:basedOn w:val="Standaardalinea-lettertype"/>
    <w:link w:val="Kop6"/>
    <w:uiPriority w:val="9"/>
    <w:rsid w:val="008728BD"/>
    <w:rPr>
      <w:rFonts w:asciiTheme="majorHAnsi" w:eastAsiaTheme="majorEastAsia" w:hAnsiTheme="majorHAnsi" w:cstheme="majorBidi"/>
      <w:i/>
      <w:iCs/>
      <w:color w:val="243F60" w:themeColor="accent1" w:themeShade="7F"/>
      <w:sz w:val="22"/>
      <w:szCs w:val="22"/>
      <w:lang w:val="nl-BE" w:eastAsia="en-US"/>
    </w:rPr>
  </w:style>
  <w:style w:type="character" w:customStyle="1" w:styleId="Kop7Char">
    <w:name w:val="Kop 7 Char"/>
    <w:basedOn w:val="Standaardalinea-lettertype"/>
    <w:link w:val="Kop7"/>
    <w:uiPriority w:val="9"/>
    <w:rsid w:val="008728BD"/>
    <w:rPr>
      <w:rFonts w:asciiTheme="majorHAnsi" w:eastAsiaTheme="majorEastAsia" w:hAnsiTheme="majorHAnsi" w:cstheme="majorBidi"/>
      <w:i/>
      <w:iCs/>
      <w:color w:val="404040" w:themeColor="text1" w:themeTint="BF"/>
      <w:sz w:val="22"/>
      <w:szCs w:val="22"/>
      <w:lang w:val="nl-BE" w:eastAsia="en-US"/>
    </w:rPr>
  </w:style>
  <w:style w:type="character" w:customStyle="1" w:styleId="Kop8Char">
    <w:name w:val="Kop 8 Char"/>
    <w:basedOn w:val="Standaardalinea-lettertype"/>
    <w:link w:val="Kop8"/>
    <w:uiPriority w:val="9"/>
    <w:rsid w:val="008728BD"/>
    <w:rPr>
      <w:rFonts w:asciiTheme="majorHAnsi" w:eastAsiaTheme="majorEastAsia" w:hAnsiTheme="majorHAnsi" w:cstheme="majorBidi"/>
      <w:color w:val="404040" w:themeColor="text1" w:themeTint="BF"/>
      <w:sz w:val="20"/>
      <w:szCs w:val="20"/>
      <w:lang w:val="nl-BE" w:eastAsia="en-US"/>
    </w:rPr>
  </w:style>
  <w:style w:type="character" w:customStyle="1" w:styleId="Kop9Char">
    <w:name w:val="Kop 9 Char"/>
    <w:basedOn w:val="Standaardalinea-lettertype"/>
    <w:link w:val="Kop9"/>
    <w:uiPriority w:val="9"/>
    <w:rsid w:val="008728BD"/>
    <w:rPr>
      <w:rFonts w:asciiTheme="majorHAnsi" w:eastAsiaTheme="majorEastAsia" w:hAnsiTheme="majorHAnsi" w:cstheme="majorBidi"/>
      <w:i/>
      <w:iCs/>
      <w:color w:val="404040" w:themeColor="text1" w:themeTint="BF"/>
      <w:sz w:val="20"/>
      <w:szCs w:val="20"/>
      <w:lang w:val="nl-BE" w:eastAsia="en-US"/>
    </w:rPr>
  </w:style>
  <w:style w:type="table" w:styleId="Tabelraster">
    <w:name w:val="Table Grid"/>
    <w:basedOn w:val="Standaardtabel"/>
    <w:uiPriority w:val="59"/>
    <w:rsid w:val="008728BD"/>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unhideWhenUsed="1" w:qFormat="1"/>
    <w:lsdException w:name="index 1" w:semiHidden="0"/>
    <w:lsdException w:name="index 2" w:semiHidden="0"/>
    <w:lsdException w:name="index 3" w:semiHidden="0"/>
    <w:lsdException w:name="index 4" w:semiHidden="0"/>
    <w:lsdException w:name="index 5" w:semiHidden="0"/>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ard">
    <w:name w:val="Normal"/>
    <w:qFormat/>
  </w:style>
  <w:style w:type="paragraph" w:styleId="Kop1">
    <w:name w:val="heading 1"/>
    <w:basedOn w:val="Standaard"/>
    <w:next w:val="Standaard"/>
    <w:link w:val="Kop1Char"/>
    <w:uiPriority w:val="9"/>
    <w:qFormat/>
    <w:rsid w:val="008728BD"/>
    <w:pPr>
      <w:keepNext/>
      <w:keepLines/>
      <w:numPr>
        <w:numId w:val="33"/>
      </w:numPr>
      <w:spacing w:before="480" w:line="276" w:lineRule="auto"/>
      <w:outlineLvl w:val="0"/>
    </w:pPr>
    <w:rPr>
      <w:rFonts w:asciiTheme="majorHAnsi" w:eastAsiaTheme="majorEastAsia" w:hAnsiTheme="majorHAnsi" w:cstheme="majorBidi"/>
      <w:b/>
      <w:bCs/>
      <w:sz w:val="28"/>
      <w:szCs w:val="28"/>
      <w:lang w:val="nl-BE" w:eastAsia="en-US"/>
    </w:rPr>
  </w:style>
  <w:style w:type="paragraph" w:styleId="Kop2">
    <w:name w:val="heading 2"/>
    <w:basedOn w:val="Standaard"/>
    <w:next w:val="Standaard"/>
    <w:link w:val="Kop2Char"/>
    <w:uiPriority w:val="9"/>
    <w:unhideWhenUsed/>
    <w:qFormat/>
    <w:rsid w:val="008728BD"/>
    <w:pPr>
      <w:keepNext/>
      <w:keepLines/>
      <w:numPr>
        <w:ilvl w:val="1"/>
        <w:numId w:val="33"/>
      </w:numPr>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8728BD"/>
    <w:pPr>
      <w:keepNext/>
      <w:keepLines/>
      <w:numPr>
        <w:ilvl w:val="2"/>
        <w:numId w:val="33"/>
      </w:numPr>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8728BD"/>
    <w:pPr>
      <w:keepNext/>
      <w:keepLines/>
      <w:numPr>
        <w:ilvl w:val="3"/>
        <w:numId w:val="33"/>
      </w:numPr>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8728BD"/>
    <w:pPr>
      <w:keepNext/>
      <w:keepLines/>
      <w:numPr>
        <w:ilvl w:val="4"/>
        <w:numId w:val="33"/>
      </w:numPr>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8728BD"/>
    <w:pPr>
      <w:keepNext/>
      <w:keepLines/>
      <w:numPr>
        <w:ilvl w:val="5"/>
        <w:numId w:val="33"/>
      </w:numPr>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8728BD"/>
    <w:pPr>
      <w:keepNext/>
      <w:keepLines/>
      <w:numPr>
        <w:ilvl w:val="6"/>
        <w:numId w:val="33"/>
      </w:numPr>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8728BD"/>
    <w:pPr>
      <w:keepNext/>
      <w:keepLines/>
      <w:numPr>
        <w:ilvl w:val="7"/>
        <w:numId w:val="33"/>
      </w:numPr>
      <w:spacing w:before="200" w:line="276" w:lineRule="auto"/>
      <w:outlineLvl w:val="7"/>
    </w:pPr>
    <w:rPr>
      <w:rFonts w:asciiTheme="majorHAnsi" w:eastAsiaTheme="majorEastAsia" w:hAnsiTheme="majorHAnsi" w:cstheme="majorBidi"/>
      <w:color w:val="404040" w:themeColor="text1" w:themeTint="BF"/>
      <w:sz w:val="20"/>
      <w:szCs w:val="20"/>
      <w:lang w:val="nl-BE" w:eastAsia="en-US"/>
    </w:rPr>
  </w:style>
  <w:style w:type="paragraph" w:styleId="Kop9">
    <w:name w:val="heading 9"/>
    <w:basedOn w:val="Standaard"/>
    <w:next w:val="Standaard"/>
    <w:link w:val="Kop9Char"/>
    <w:uiPriority w:val="9"/>
    <w:unhideWhenUsed/>
    <w:qFormat/>
    <w:rsid w:val="008728BD"/>
    <w:pPr>
      <w:keepNext/>
      <w:keepLines/>
      <w:numPr>
        <w:ilvl w:val="8"/>
        <w:numId w:val="33"/>
      </w:numPr>
      <w:spacing w:before="200" w:line="276" w:lineRule="auto"/>
      <w:outlineLvl w:val="8"/>
    </w:pPr>
    <w:rPr>
      <w:rFonts w:asciiTheme="majorHAnsi" w:eastAsiaTheme="majorEastAsia" w:hAnsiTheme="majorHAnsi" w:cstheme="majorBidi"/>
      <w:i/>
      <w:iCs/>
      <w:color w:val="404040" w:themeColor="text1" w:themeTint="B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semiHidden/>
    <w:rsid w:val="00386E9A"/>
    <w:tblPr>
      <w:tblInd w:w="0" w:type="dxa"/>
      <w:tblCellMar>
        <w:top w:w="0" w:type="dxa"/>
        <w:left w:w="108" w:type="dxa"/>
        <w:bottom w:w="0" w:type="dxa"/>
        <w:right w:w="108" w:type="dxa"/>
      </w:tblCellMar>
    </w:tblPr>
  </w:style>
  <w:style w:type="paragraph" w:styleId="Lijstalinea">
    <w:name w:val="List Paragraph"/>
    <w:basedOn w:val="Standaard"/>
    <w:uiPriority w:val="34"/>
    <w:qFormat/>
    <w:rsid w:val="00B70EBF"/>
    <w:pPr>
      <w:ind w:left="720"/>
      <w:contextualSpacing/>
    </w:pPr>
  </w:style>
  <w:style w:type="paragraph" w:styleId="Koptekst">
    <w:name w:val="header"/>
    <w:basedOn w:val="Standaard"/>
    <w:link w:val="KoptekstChar"/>
    <w:rsid w:val="00BB1323"/>
    <w:pPr>
      <w:tabs>
        <w:tab w:val="center" w:pos="4536"/>
        <w:tab w:val="right" w:pos="9072"/>
      </w:tabs>
    </w:pPr>
  </w:style>
  <w:style w:type="character" w:customStyle="1" w:styleId="KoptekstChar">
    <w:name w:val="Koptekst Char"/>
    <w:basedOn w:val="Standaardalinea-lettertype"/>
    <w:link w:val="Koptekst"/>
    <w:rsid w:val="00BB1323"/>
  </w:style>
  <w:style w:type="paragraph" w:styleId="Voettekst">
    <w:name w:val="footer"/>
    <w:basedOn w:val="Standaard"/>
    <w:link w:val="VoettekstChar"/>
    <w:rsid w:val="00BB1323"/>
    <w:pPr>
      <w:tabs>
        <w:tab w:val="center" w:pos="4536"/>
        <w:tab w:val="right" w:pos="9072"/>
      </w:tabs>
    </w:pPr>
  </w:style>
  <w:style w:type="character" w:customStyle="1" w:styleId="VoettekstChar">
    <w:name w:val="Voettekst Char"/>
    <w:basedOn w:val="Standaardalinea-lettertype"/>
    <w:link w:val="Voettekst"/>
    <w:rsid w:val="00BB1323"/>
  </w:style>
  <w:style w:type="paragraph" w:styleId="Ballontekst">
    <w:name w:val="Balloon Text"/>
    <w:basedOn w:val="Standaard"/>
    <w:link w:val="BallontekstChar"/>
    <w:uiPriority w:val="99"/>
    <w:unhideWhenUsed/>
    <w:rsid w:val="00DF03A3"/>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rsid w:val="00DF03A3"/>
    <w:rPr>
      <w:rFonts w:ascii="Tahoma" w:eastAsiaTheme="minorHAnsi" w:hAnsi="Tahoma" w:cs="Tahoma"/>
      <w:sz w:val="16"/>
      <w:szCs w:val="16"/>
      <w:lang w:val="nl-BE" w:eastAsia="en-US"/>
    </w:rPr>
  </w:style>
  <w:style w:type="character" w:styleId="Paginanummer">
    <w:name w:val="page number"/>
    <w:basedOn w:val="Standaardalinea-lettertype"/>
    <w:rsid w:val="000E5D6A"/>
  </w:style>
  <w:style w:type="character" w:customStyle="1" w:styleId="Kop1Char">
    <w:name w:val="Kop 1 Char"/>
    <w:basedOn w:val="Standaardalinea-lettertype"/>
    <w:link w:val="Kop1"/>
    <w:uiPriority w:val="9"/>
    <w:rsid w:val="008728BD"/>
    <w:rPr>
      <w:rFonts w:asciiTheme="majorHAnsi" w:eastAsiaTheme="majorEastAsia" w:hAnsiTheme="majorHAnsi" w:cstheme="majorBidi"/>
      <w:b/>
      <w:bCs/>
      <w:sz w:val="28"/>
      <w:szCs w:val="28"/>
      <w:lang w:val="nl-BE" w:eastAsia="en-US"/>
    </w:rPr>
  </w:style>
  <w:style w:type="character" w:customStyle="1" w:styleId="Kop2Char">
    <w:name w:val="Kop 2 Char"/>
    <w:basedOn w:val="Standaardalinea-lettertype"/>
    <w:link w:val="Kop2"/>
    <w:uiPriority w:val="9"/>
    <w:rsid w:val="008728BD"/>
    <w:rPr>
      <w:rFonts w:asciiTheme="majorHAnsi" w:eastAsiaTheme="majorEastAsia" w:hAnsiTheme="majorHAnsi" w:cstheme="majorBidi"/>
      <w:b/>
      <w:bCs/>
      <w:color w:val="4F81BD" w:themeColor="accent1"/>
      <w:sz w:val="26"/>
      <w:szCs w:val="26"/>
      <w:lang w:val="nl-BE" w:eastAsia="en-US"/>
    </w:rPr>
  </w:style>
  <w:style w:type="character" w:customStyle="1" w:styleId="Kop3Char">
    <w:name w:val="Kop 3 Char"/>
    <w:basedOn w:val="Standaardalinea-lettertype"/>
    <w:link w:val="Kop3"/>
    <w:uiPriority w:val="9"/>
    <w:rsid w:val="008728BD"/>
    <w:rPr>
      <w:rFonts w:asciiTheme="majorHAnsi" w:eastAsiaTheme="majorEastAsia" w:hAnsiTheme="majorHAnsi" w:cstheme="majorBidi"/>
      <w:b/>
      <w:bCs/>
      <w:color w:val="4F81BD" w:themeColor="accent1"/>
      <w:sz w:val="22"/>
      <w:szCs w:val="22"/>
      <w:lang w:val="nl-BE" w:eastAsia="en-US"/>
    </w:rPr>
  </w:style>
  <w:style w:type="character" w:customStyle="1" w:styleId="Kop4Char">
    <w:name w:val="Kop 4 Char"/>
    <w:basedOn w:val="Standaardalinea-lettertype"/>
    <w:link w:val="Kop4"/>
    <w:uiPriority w:val="9"/>
    <w:rsid w:val="008728BD"/>
    <w:rPr>
      <w:rFonts w:asciiTheme="majorHAnsi" w:eastAsiaTheme="majorEastAsia" w:hAnsiTheme="majorHAnsi" w:cstheme="majorBidi"/>
      <w:b/>
      <w:bCs/>
      <w:i/>
      <w:iCs/>
      <w:color w:val="4F81BD" w:themeColor="accent1"/>
      <w:sz w:val="22"/>
      <w:szCs w:val="22"/>
      <w:lang w:val="nl-BE" w:eastAsia="en-US"/>
    </w:rPr>
  </w:style>
  <w:style w:type="character" w:customStyle="1" w:styleId="Kop5Char">
    <w:name w:val="Kop 5 Char"/>
    <w:basedOn w:val="Standaardalinea-lettertype"/>
    <w:link w:val="Kop5"/>
    <w:uiPriority w:val="9"/>
    <w:rsid w:val="008728BD"/>
    <w:rPr>
      <w:rFonts w:asciiTheme="majorHAnsi" w:eastAsiaTheme="majorEastAsia" w:hAnsiTheme="majorHAnsi" w:cstheme="majorBidi"/>
      <w:color w:val="243F60" w:themeColor="accent1" w:themeShade="7F"/>
      <w:sz w:val="22"/>
      <w:szCs w:val="22"/>
      <w:lang w:val="nl-BE" w:eastAsia="en-US"/>
    </w:rPr>
  </w:style>
  <w:style w:type="character" w:customStyle="1" w:styleId="Kop6Char">
    <w:name w:val="Kop 6 Char"/>
    <w:basedOn w:val="Standaardalinea-lettertype"/>
    <w:link w:val="Kop6"/>
    <w:uiPriority w:val="9"/>
    <w:rsid w:val="008728BD"/>
    <w:rPr>
      <w:rFonts w:asciiTheme="majorHAnsi" w:eastAsiaTheme="majorEastAsia" w:hAnsiTheme="majorHAnsi" w:cstheme="majorBidi"/>
      <w:i/>
      <w:iCs/>
      <w:color w:val="243F60" w:themeColor="accent1" w:themeShade="7F"/>
      <w:sz w:val="22"/>
      <w:szCs w:val="22"/>
      <w:lang w:val="nl-BE" w:eastAsia="en-US"/>
    </w:rPr>
  </w:style>
  <w:style w:type="character" w:customStyle="1" w:styleId="Kop7Char">
    <w:name w:val="Kop 7 Char"/>
    <w:basedOn w:val="Standaardalinea-lettertype"/>
    <w:link w:val="Kop7"/>
    <w:uiPriority w:val="9"/>
    <w:rsid w:val="008728BD"/>
    <w:rPr>
      <w:rFonts w:asciiTheme="majorHAnsi" w:eastAsiaTheme="majorEastAsia" w:hAnsiTheme="majorHAnsi" w:cstheme="majorBidi"/>
      <w:i/>
      <w:iCs/>
      <w:color w:val="404040" w:themeColor="text1" w:themeTint="BF"/>
      <w:sz w:val="22"/>
      <w:szCs w:val="22"/>
      <w:lang w:val="nl-BE" w:eastAsia="en-US"/>
    </w:rPr>
  </w:style>
  <w:style w:type="character" w:customStyle="1" w:styleId="Kop8Char">
    <w:name w:val="Kop 8 Char"/>
    <w:basedOn w:val="Standaardalinea-lettertype"/>
    <w:link w:val="Kop8"/>
    <w:uiPriority w:val="9"/>
    <w:rsid w:val="008728BD"/>
    <w:rPr>
      <w:rFonts w:asciiTheme="majorHAnsi" w:eastAsiaTheme="majorEastAsia" w:hAnsiTheme="majorHAnsi" w:cstheme="majorBidi"/>
      <w:color w:val="404040" w:themeColor="text1" w:themeTint="BF"/>
      <w:sz w:val="20"/>
      <w:szCs w:val="20"/>
      <w:lang w:val="nl-BE" w:eastAsia="en-US"/>
    </w:rPr>
  </w:style>
  <w:style w:type="character" w:customStyle="1" w:styleId="Kop9Char">
    <w:name w:val="Kop 9 Char"/>
    <w:basedOn w:val="Standaardalinea-lettertype"/>
    <w:link w:val="Kop9"/>
    <w:uiPriority w:val="9"/>
    <w:rsid w:val="008728BD"/>
    <w:rPr>
      <w:rFonts w:asciiTheme="majorHAnsi" w:eastAsiaTheme="majorEastAsia" w:hAnsiTheme="majorHAnsi" w:cstheme="majorBidi"/>
      <w:i/>
      <w:iCs/>
      <w:color w:val="404040" w:themeColor="text1" w:themeTint="BF"/>
      <w:sz w:val="20"/>
      <w:szCs w:val="20"/>
      <w:lang w:val="nl-BE" w:eastAsia="en-US"/>
    </w:rPr>
  </w:style>
  <w:style w:type="table" w:styleId="Tabelraster">
    <w:name w:val="Table Grid"/>
    <w:basedOn w:val="Standaardtabel"/>
    <w:uiPriority w:val="59"/>
    <w:rsid w:val="008728BD"/>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73A2-6F60-489A-AC23-27433344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5682</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Deslypere Nancy</cp:lastModifiedBy>
  <cp:revision>2</cp:revision>
  <cp:lastPrinted>2016-07-29T15:08:00Z</cp:lastPrinted>
  <dcterms:created xsi:type="dcterms:W3CDTF">2016-08-03T07:43:00Z</dcterms:created>
  <dcterms:modified xsi:type="dcterms:W3CDTF">2016-08-03T07:43:00Z</dcterms:modified>
</cp:coreProperties>
</file>